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Порядок уплаты страховых взносов работодателями и гражданами в Пенсионный фонд Российской Федерации (России)</w:t>
      </w:r>
    </w:p>
    <w:p>
      <w:r>
        <w:rPr>
          <w:b/>
        </w:rPr>
        <w:t>Статья 1</w:t>
      </w:r>
    </w:p>
    <w:p>
      <w:r>
        <w:rPr>
          <w:b/>
        </w:rPr>
        <w:t xml:space="preserve">1. </w:t>
      </w:r>
      <w:r>
        <w:t>В пункте 2: в абзаце первом слова "осуществляющие прием на работу по трудовому договору," заменить словами "осуществляющие прием на работу по трудовому договору (контракту), заключающие договоры гражданско-правового характера, предметом которых являются выполнение работ и оказание услуг, авторские договоры,"; абзац второй исключить; дополнить абзацами вторым - пятнадцатым следующего содержания: "Плательщики страховых взносов обязаны зарегистрироваться в соответствующих органах Пенсионного фонда Российской Федерации, а до завершения формирования этих органов - у уполномоченных Пенсионного фонда Российской Федерации в районах и городах в течение 30 дней: работодатели из числа юридических лиц, в том числе международные организации, осуществляющие свою деятельность и зарегистрированные в качестве юридических лиц на территории Российской Федерации, в отношении граждан, имеющих право на государственное пенсионное обеспечение в соответствии с Законом Российской Федерации "О государственных пенсиях в Российской Федерации", а также коллегии адвокатов - со дня государственной регистрации юридического лица по месту его нахождения, если иное не предусмотрено международным договором Российской Федерации; родовые, семейные общины коренных малочисленных народов Севера, занимающиеся традиционными отраслями хозяйствования, - со дня их государственной регистрации в соответствии с законодательством Российской Федерации; работодатели из числа иностранных юридических лиц, а также их обособленные подразделения, осуществляющие свою деятельность на территории Российской Федерации, в отношении граждан, имеющих право на государственное пенсионное обеспечение в соответствии с Законом Российской Федерации "О государственных пенсиях в Российской Федерации", - со дня заключения трудового договора (контракта), договора гражданско-правового характера, предметом которого являются выполнение работ и оказание услуг, авторского договора с физическими лицами, имеющими право на пенсионное обеспечение в соответствии с пенсионным законодательством Российской Федерации, по месту жительства этих лиц; граждане, которые самостоятельно уплачивают страховые взносы в Пенсионный фонд Российской Федерации (индивидуальные предприниматели, частные детективы, нотариусы, занимающиеся частной практикой, и другие), - со дня государственной регистрации в соответствии с законодательством Российской Федерации либо со дня получения лицензии (разрешения) на осуществление лицензируемого вида деятельности или назначения на должность в соответствии с порядком, установленным законодательством Российской Федерации, по месту жительства этих лиц (месту, в котором гражданин постоянно или преимущественно проживает), а в случае осуществления их деятельности в другом месте - по месту осуществления этой деятельности; граждане, осуществляющие прием на работу по трудовому договору (контракту), заключающие договоры гражданско-правового характера с физическими лицами, предметом которых являются выполнение работ и оказание услуг, авторские договоры и выплачивающие вознаграждения по указанным договорам, за исключением договоров, заключенных с индивидуальными предпринимателями, - со дня заключения соответствующих договоров по месту жительства этих лиц; крестьянские (фермерские) хозяйства - со дня их государственной регистрации по месту нахождения. Банки и иные кредитные организации открывают расчетные и иные счета плательщикам страховых взносов при предъявлении ими документа, подтверждающего регистрацию в органах Пенсионного фонда Российской Федерации, а до завершения формирования этих органов - у уполномоченных Пенсионного фонда Российской Федерации в районах и городах в качестве плательщиков страховых взносов. Требование о необходимости предъявления плательщиками страховых взносов в банк или иную кредитную организацию при открытии депозитного счета документа, подтверждающего регистрацию в качестве плательщиков страховых взносов в Пенсионный фонд Российской Федерации, распространяется только на юридические лица и граждан, осуществляющих предпринимательскую деятельность без образования юридического лица. Плательщик страховых взносов - юридическое лицо обязан сообщать в соответствующие органы Пенсионного фонда Российской Федерации по месту его регистрации в качестве плательщика страховых взносов: о принятом в установленном законодательством Российской Федерации порядке решении о своей ликвидации или реорганизации в течение трех дней со дня принятия указанного решения; об изменении своих учредительных документов в части порядка образования и (или) ликвидации филиалов и представительств, места нахождения, банковских реквизитов, а для организаций, имеющих льготы по уплате страховых взносов в Пенсионный фонд Российской Федерации, в части изменений состава учредителей (собственников), условий и порядка приема в члены некоммерческой организации в течение пяти дней со дня внесения изменений; о созданном дочернем или зависимом хозяйственном обществе не позднее одного месяца со дня его государственной регистрации, а для филиалов и представительств - со дня внесения соответствующих изменений в учредительные документы создавшего их юридического лица; обо всех открытых (закрытых) банковских счетах (расчетных (текущих), бюджетных, депозитных, аккредитивных, валютных и иных) организации в течение пяти дней со дня их открытия (закрытия) в банках и иных кредитных организациях."</w:t>
      </w:r>
    </w:p>
    <w:p>
      <w:r>
        <w:rPr>
          <w:b/>
        </w:rPr>
        <w:t xml:space="preserve">2. </w:t>
      </w:r>
      <w:r>
        <w:t>Пункт 4 изложить в следующей редакции: "4. Плательщики страховых взносов - работодатели, за исключением работодателей, которым установлены другие порядок и сроки уплаты в соответствии с настоящим Порядком, уплачивают страховые взносы одновременно с получением (перечислением) в банках и иных кредитных организациях средств, предназначенных для осуществления выплат в пользу работников, в том числе авансовых и единовременных, по всем основаниям. При этом окончательный расчет по платежам в Пенсионный фонд Российской Федерации должен производиться не позднее 15-го числа месяца, следующего за месяцем, за который начислены страховые взносы. В таком же порядке работодатели начисляют и удерживают обязательные страховые взносы работников, включая работающих пенсионеров."</w:t>
      </w:r>
    </w:p>
    <w:p>
      <w:r>
        <w:rPr>
          <w:b/>
        </w:rPr>
        <w:t xml:space="preserve">3. </w:t>
      </w:r>
      <w:r>
        <w:t>Дополнить пунктами 4.1 - 4.8 следующего содержания: "4.1. За адвокатов страховые взносы в Пенсионный фонд Российской Федерации уплачивают коллегии адвокатов не позднее 15-го числа месяца, следующего за месяцем начисления выплат адвокатам. 4.2. Работодатели, не имеющие счетов в банках и иных кредитных организациях, а также работодатели, производящие выплаты в пользу работников по всем основаниям наличными средствами (из сумм выручки от реализации продукции, выполнения работ и оказания услуг, оборотных денежных средств в кассе или иных наличных средств) или в иной форме, уплачивают страховые взносы в дни фактической выдачи заработной платы (аванса), но не позднее 15-го числа месяца, следующего за месяцем, за который начислены страховые взносы. 4.3. Работодатели, которые в силу условий труда установили в соответствии с законодательством Российской Федерации оплату за труд по конечным результатам работы, уплачивают страховые взносы в Пенсионный фонд Российской Федерации с авансовых выплат на оплату труда работников по всем основаниям независимо от источников финансирования в день фактического осуществления расчетов с работниками по указанным выплатам, но ежемесячно не менее суммы страховых взносов, исчисленных исходя из минимального размера оплаты труда. При окончательном расчете по оплате труда уплата страховых взносов в Пенсионный фонд Российской Федерации плательщиками производится в срок фактического получения в банках и иных кредитных организациях средств на оплату труда, но не позднее 15-го числа месяца, следующего за месяцем, за который произведен окончательный расчет по оплате труда. При отсутствии авансовых платежей страховые взносы, начисленные исходя из минимального размера оплаты труда, уплачиваются не позднее 15-го числа месяца, следующего за месяцем, в котором не производилась оплата труда. 4.4. Работодатели - организации, занятые производством сельскохозяйственной продукции, имеющим сезонный характер, осуществляют начисление и уплату страховых взносов, исходя из размеров фактических выплат работникам этих организаций, но ежемесячно не менее суммы страховых взносов, исчисленных исходя из минимального размера оплаты труда. Уплата страховых взносов с авансовых платежей производится в период с 1 января по 30 сентября текущего года в срок фактического получения средств в банках и иных кредитных организациях на указанные выплаты, а при расчетах наличными средствами (из сумм выручки от реализации продукции, выполнения работ и оказания услуг, оборотных денежных средств в кассе или иных наличных средств) или в иной форме - в срок фактического осуществления расчетов с работниками по указанным выплатам. При отсутствии авансовых платежей страховые взносы, начисленные исходя из минимального размера оплаты труда, уплачиваются не позднее 15-го числа месяца, следующего за месяцем, в котором не производилась оплата труда. В период с 1 октября по 31 декабря текущего года производится окончательный расчет по страховым взносам в Пенсионный фонд Российской Федерации, исчисленным из сумм выплат, начисленных в пользу работников по всем основаниям в текущем году. При этом уплата страховых взносов производится в срок фактического получения средств на оплату труда в банках и иных кредитных организациях, но не позднее 15-го числа месяца, следующего за месяцем, в котором произведены расчеты по оплате труда, а при расчетах наличными средствами (из сумм выручки от реализации продукции, выполнения работ и оказания услуг, оборотных денежных средств в кассе или иных наличных средств) или в иной форме - в срок фактического осуществления расчетов с работниками, но не позднее 15-го числа месяца, следующего за месяцем, в котором произведены расчеты по оплате труда. Нормы настоящего пункта применяются к тем сельскохозяйственным организациям, доход от производства сезонной сельскохозяйственной продукции которых составляет не менее 70 процентов общего объема доходов. Виды производств сельскохозяйственной продукции, имеющих сезонный характер, определяются Правительством Российской Федерации. 4.5. Плательщики страховых взносов, заключающие с гражданами договоры гражданско-правового характера, предметом которых являются выполнение работ и оказание услуг, авторские договоры и выплачивающие вознаграждения по указанным договорам, за исключением договоров, заключенных с индивидуальными предпринимателями, уплачивают страховые взносы в дни фактических выплат по договору. В случае, если указанными договорами предусмотрен срок выплаты вознаграждения, уплата страховых взносов производится в дни фактических выплат по договору, но не позднее сроков выплаты вознаграждения, определенных договором. 4.6. Крестьянские (фермерские) хозяйства, родовые, семейные общины коренных малочисленных народов Севера, занимающиеся традиционными отраслями хозяйствования, уплачивают страховые взносы в порядке, определяемом Правительством Российской Федерации. 4.7. Плательщики страховых взносов - граждане, которые являются самостоятельными плательщиками страховых взносов в Пенсионный фонд Российской Федерации (индивидуальные предприниматели, частные детективы, нотариусы, занимающиеся частной практикой, и другие), уплачивают страховые взносы в Пенсионный фонд Российской Федерации с суммы полученного ими дохода за вычетом расходов, связанных с его извлечением, в сроки, которые определены для этой категории работающих граждан законодательством Российской Федерации о подоходном налоге с физических лиц. 4.8. Плательщики страховых взносов - индивидуальные предприниматели, являющиеся субъектами малого предпринимательства, уплачивают страховые взносы в сроки, установленные органами государственной власти субъектов Российской Федерации для уплаты стоимости патента, с доходов, определяемых исходя из стоимости патента методом расчета с применением ставки подоходного налога, которая не должна превышать 30 процентов. Плательщики страховых взносов, перешедшие на уплату единого налога на вмененный доход для определенных видов деятельности в соответствии с Федеральным законом "О едином налоге на вмененный доход для определенных видов деятельности", уплачивают страховые взносы в порядке, установленном указанным Федеральным законом."</w:t>
      </w:r>
    </w:p>
    <w:p>
      <w:r>
        <w:rPr>
          <w:b/>
        </w:rPr>
        <w:t xml:space="preserve">4. </w:t>
      </w:r>
      <w:r>
        <w:t>Пункт 6 изложить в следующей редакции: "6. По истечении установленных сроков уплаты страховых взносов неуплаченная сумма считается недоимкой и взыскивается с плательщиков страховых взносов с начислением пеней. К недоимке относится и сумма задолженности, выявленная при проверке плательщика страховых взносов, в том числе при сдаче расчетных ведомостей. Пени начисляются на сумму недоимки за каждый день просрочки в размере одной трехсотой действующей в это время ставки рефинансирования Центрального банка Российской Федерации. Датой исполнения плательщиком обязательства по уплате страховых взносов является день списания средств плательщика страховых взносов с его расчетного счета. За несвоевременное зачисление или перечисление по вине банков и иных кредитных организаций страховых взносов, а также сумм пеней, штрафов и иных финансовых санкций на счета органов Пенсионного фонда Российской Федерации соответствующий орган Пенсионного фонда Российской Федерации взыскивает с банков и иных кредитных организаций пени за каждый день просрочки в размере одной стопятидесятой ставки рефинансирования Центрального банка Российской Федерации, но не более 0,2 процента за каждый день просрочки. Пенсионный фонд Российской Федерации и его органы вправе взыскивать в бесспорном порядке суммы недоимок и пеней со всех счетов плательщиков страховых взносов - юридических лиц, в том числе и с валютных, а взыскание финансовых санкций, включая штрафы, осуществляется в судебном порядке. Списание денежных средств с валютных счетов плательщиков страховых взносов осуществляется в порядке, определяемом Центральным банком Российской Федерации совместно с Пенсионным фондом Российской Федерации."</w:t>
      </w:r>
    </w:p>
    <w:p>
      <w:r>
        <w:rPr>
          <w:b/>
        </w:rPr>
        <w:t xml:space="preserve">5. </w:t>
      </w:r>
      <w:r>
        <w:t>Пункт 7 изложить в следующей редакции: "7. К плательщикам страховых взносов применяются финансовые санкции в виде взыскания: всех сокрытых или заниженных при начислении страховых взносов в Пенсионный фонд Российской Федерации сумм выплат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 авторским договорам, и штрафа в размере той же суммы, а при повторном нарушении - штрафа в двойном размере; 10 процентов причитающихся со дня государственной регистрации или получения лицензии (для граждан, осуществляющих лицензируемые виды деятельности) к уплате страховых взносов в Пенсионный фонд Российской Федерации за несвоевременную регистрацию в качестве плательщика страховых взносов в органах Пенсионного фонда Российской Федерации, а до завершения формирования этих органов - у уполномоченных Пенсионного фонда Российской Федерации в районах и городах; 10 процентов начисленных за отчетный год страховых взносов в Пенсионный фонд Российской Федерации исходя из фактического дохода плательщиков, указанных в абзаце шестом пункта 2 настоящего Порядка, за непредставление в установленные сроки либо представление неполных и (или) недостоверных сведений о суммах доходов, необходимых для исчисления авансовых платежей в Пенсионный фонд Российской Федерации, и других сведений, представляемых в соответствии с Федеральным законом "Об индивидуальном (персонифицированном) учете в системе государственного пенсионного страхования"; 10 процентов причитающихся за отчетный квартал к уплате страховых взносов в Пенсионный фонд Российской Федерации за непредставление в установленные сроки расчетной ведомости, а также сведений, указанных в абзацах двенадцатом - пятнадцатом пункта 2 настоящего Порядка и представляемых в соответствии с Федеральным законом "Об индивидуальном (персонифицированном) учете в системе государственного пенсионного страхования", либо представление неполных и (или) недостоверных сведений, указанных в абзацах двенадцатом - пятнадцатом пункта 2 настоящего Порядка, либо представление неполных и (или) недостоверных сведений, представляемых в соответствии с Федеральным законом "Об индивидуальном (персонифицированном) учете в системе государственного пенсионного страхования"."</w:t>
      </w:r>
    </w:p>
    <w:p>
      <w:r>
        <w:rPr>
          <w:b/>
        </w:rPr>
        <w:t>Статья 2</w:t>
      </w:r>
    </w:p>
    <w:p>
      <w:r>
        <w:t>Настоящий Федеральный закон вступает в силу со дня его официального опубликования. Исполняющий обязанностиПрезидента Российской Федерации В.Путин № 38-ФЗ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