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"Об акцизах"</w:t>
      </w:r>
    </w:p>
    <w:p>
      <w:r>
        <w:rPr>
          <w:b/>
        </w:rPr>
        <w:t>Статья 1. Внести в статью 4 Федерального закона "Об акцизах" (в редакции Федерального закона от 7 марта 1996 года N 23-ФЗ) (Ведомости Съезда народных депутатов РСФСР и Верховного Совета РСФСР, 1991, N 52, ст. 1872; Собрание законодательства Российской Федерации, 1996, N 11, ст. 1016; 1997, N 3, ст. 356; 1998, N 7, ст. 800; N 30, ст. 3614; 1999, N 1, ст. 1) следующие изменения и дополнения:</w:t>
      </w:r>
    </w:p>
    <w:p>
      <w:r>
        <w:t>пункт 1 изложить в следующей редакции: "1. Ставки акцизов по подакцизным товарам, в том числе ввозимым на территорию Российской Федерации, являются едиными на всей территории Российской Федерации и устанавливаются в следующих размерах: ------------------------------------------------------------------- Виды подакцизных товаров ¦В процентах или рублях и ко- ¦пейках за единицу измерения ------------------------------------------------------------------- Этиловый спирт из всех видов сырья 12 руб. за 1 литр безводного этилового спирта Алкогольная продукция с объемной 84 руб. за 1 литр безводного долей этилового спирта свыше 25 этилового спирта, содержа- процентов, за исключением вин; щегося в подакцизных товарах спиртосодержащая продукция Алкогольная продукция с объемной 62 руб. за 1 литр безводного долей этилового спирта от 9 до 25 этилового спирта, содержа- процентов включительно, за щегося в подакцизных товарах исключением вин Алкогольная продукция с объемной 43 руб. за 1 литр безводного долей этилового спирта до 9 этилового спирта, содержа- процентов включительно, за щегося в подакцизных товарах исключением вин Вина (за исключением натуральных): 35 руб. за 1 литр безводного виноградные специальные, этилового спирта, содержа- оригинальные (крепленые), плодовые щегося в подакцизных товарах (крепленые), вермуты Вина шампанские и вина игристые 9 руб. за 1 литр Вина натуральные (за исключением 3 руб. за 1 литр шампанских, игристых) Пиво с нормативным 90 коп. за 1 литр (стандартизированным) содержанием объемной доли этилового спирта до 8,6 процента включительно, в том числе безалкогольное Пиво с нормативным 3 руб. за 1 литр (стандартизированным) содержанием объемной доли этилового спирта свыше 8,6 процента Табачные изделия: Табак трубочный, за исключением 336 руб. за 1 кг табака трубочного по ГОСТу Табак трубочный по ГОСТу 32 руб. за 1кг Табак курительный, за исключением 144 руб. за 1 кг табака, используемого в качестве сырья для производства табачной продукции Сигары, за исключением сигар по 7 руб. 20 коп. за 1 штуку ГОСТу Сигары по ГОСТу 2 руб. 40 коп. за 1 штуку Сигариллы, сигареты с фильтром 60 руб. за 1000 штук длиной свыше 85 мм Сигареты с фильтром, за исключением 41 руб. за 1000 штук сигарет длиной свыше 85 мм и сигарет 1, 2, 3 и 4-го классов по ГОСТу Сигареты с фильтром 1, 2 и 3-го 29 руб. за 1000 штук классов по ГОСТу Сигареты с фильтром 4-го класса по 19 руб. за 1000 штук ГОСТу Сигареты без фильтра 7 руб. за 1000 штук Папиросы 1-го класса 4 руб. 80 коп. за 1000 штук Ювелирные изделия 5 процентов Нефть, включая стабилизированный 55 руб. за 1 тонну газовый конденсат Автомобили легковые с рабочим 10 процентов объемом двигателя более 2500 куб. см Бензин автомобильный с октановым 455 руб. за 1 тонну числом до "80" включительно Бензин автомобильный с иными 585 руб. за 1 тонну"; октановыми числами пункт 3 изложить в следующей редакции: "3. Ставки акцизов на природный газ и порядок их определения утверждаются Правительством Российской Федерации.".</w:t>
      </w:r>
    </w:p>
    <w:p>
      <w:r>
        <w:rPr>
          <w:b/>
        </w:rPr>
        <w:t>Статья 2. Настоящий Федеральный закон вступает в силу с 1 января 2000 года.</w:t>
      </w:r>
    </w:p>
    <w:p>
      <w:r>
        <w:t>Исполняющий обязанности Президента Российской Федерации В.Путин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