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(Харампурском нефтегазоконденсатном месторождении)</w:t>
      </w:r>
    </w:p>
    <w:p>
      <w:r>
        <w:rPr>
          <w:b/>
        </w:rPr>
        <w:t>Статья 1. Отнести Харампурское нефтегазоконденсатное месторождение, расположенное на территории Ямало-Ненецкого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Харампурское нефтегазоконденсатное месторождение, расположенное на территории Ямало-Ненецкого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