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2001 год</w:t>
      </w:r>
    </w:p>
    <w:p>
      <w:r>
        <w:rPr>
          <w:b/>
        </w:rPr>
        <w:t>Статья 1. Утвердить бюджет Фонда социального страхования Российской Федерации (далее - Фонд) на 2001 год по доходам в сумме 86 324,3 млн. рублей, по расходам в сумме 84 740,0 млн. рублей с превышением доходов над расходами в сумме 1 584,3 млн. рублей.</w:t>
      </w:r>
    </w:p>
    <w:p>
      <w:r>
        <w:t>Утвердить бюджет Фонда социального страхования Российской Федерации (далее - Фонд) на 2001 год по доходам в сумме 86 324,3 млн. рублей, по расходам в сумме 84 740,0 млн. рублей с превышением доходов над расходами в сумме 1 584,3 млн. рублей.</w:t>
      </w:r>
    </w:p>
    <w:p>
      <w:r>
        <w:rPr>
          <w:b/>
        </w:rPr>
        <w:t>Статья 2. Установить, что доходы бюджета Фонда на 2001 год формируются за счет следующих источников:</w:t>
      </w:r>
    </w:p>
    <w:p>
      <w:r>
        <w:t>(млн. рублей) 16 652,3 52 220,2 13 303,5 2 305,1 233,0 1 162,5 447,7</w:t>
      </w:r>
    </w:p>
    <w:p>
      <w:r>
        <w:rPr>
          <w:b/>
        </w:rPr>
        <w:t>Статья 3. Установить, что в 2001 году финансирование расходов, связанных с санаторно-курортным лечением и оздоровлением граждан и их детей, предоставлением льгот по выплатам пособий по социальному страхованию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осуществляется в пределах средств, предусмотренных федеральным бюджетом на 2001 год, путем перечисления их Фонду.</w:t>
      </w:r>
    </w:p>
    <w:p>
      <w:r>
        <w:t>Установить, что в 2001 году финансирование расходов, связанных с санаторно-курортным лечением и оздоровлением граждан и их детей, предоставлением льгот по выплатам пособий по социальному страхованию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осуществляется в пределах средств, предусмотренных федеральным бюджетом на 2001 год, путем перечисления их Фонду.</w:t>
      </w:r>
    </w:p>
    <w:p>
      <w:r>
        <w:rPr>
          <w:b/>
        </w:rPr>
        <w:t>Статья 4. Направить в 2001 году средства бюджета Фонда на следующие цели:</w:t>
      </w:r>
    </w:p>
    <w:p>
      <w:r>
        <w:t>(млн. рублей) 47 272,8 38 286,3 546,0 4 150,2 2 530,8 1 881,0 228,0 196,5 12 145,9 620,0 6 380,0 447,7 358,3 9 691,2 201,0 2 356,0 350,0 750,0 500,0 106,4 450,0 3 319,9 23,8 12,0 25,0 30,0 200,0</w:t>
      </w:r>
    </w:p>
    <w:p>
      <w:r>
        <w:rPr>
          <w:b/>
        </w:rPr>
        <w:t>Статья 5. Установить норматив оборотных денежных средств по бюджету Фонда на 2001 год на начало каждого квартала в размере объема среднемесячных расходов на обязательное социальное страхование, за исключением расходов на частичное содержание детско-юношеских спортивных школ, оздоровление детей и оплату путевок на санаторно-курортное лечение и оздоровление работников и членов их семей, 50 процентов объема квартальных расходов на оздоровление детей и оплату путевок на санаторно-курортное лечение и оздоровление работников и членов их семей в предстоящем квартале, частичное содержание детско-юношеских спортивных школ и объема среднемесячных расходов на обязательное социальное страхование от несчастных случаев на производстве и профессиональных заболеваний.</w:t>
      </w:r>
    </w:p>
    <w:p>
      <w:r>
        <w:t>Остаток денежных средств в размере норматива оборотных денежных средств не является свободным. Установить норматив оборотных денежных средств по бюджету Фонда на 2001 год: на 1 апреля 2001 года в сумме 8 446,8 млн. рублей; на 1 июля 2001 года в сумме 7 501,9 млн. рублей; на 1 октября 2001 года в сумме 8 621,1 млн. рублей; на 1 января 2002 года в сумме 8 036,8 млн. рублей.</w:t>
      </w:r>
    </w:p>
    <w:p>
      <w:r>
        <w:rPr>
          <w:b/>
        </w:rPr>
        <w:t>Статья 6. Направить сумму превышения доходов над расходами по бюджету Фонда на 2001 год в размере 1 584,3 млн. рублей на формирование норматива оборотных денежных средств на 1 января 2002 года.</w:t>
      </w:r>
    </w:p>
    <w:p>
      <w:r>
        <w:t>Направить сумму превышения доходов над расходами по бюджету Фонда на 2001 год в размере 1 584,3 млн. рублей на формирование норматива оборотных денежных средств на 1 января 2002 года.</w:t>
      </w:r>
    </w:p>
    <w:p>
      <w:r>
        <w:rPr>
          <w:b/>
        </w:rPr>
        <w:t>Статья 7. Установить, что расходы Фонда в 1994 - 1999 годах на выплату пособий и санаторно-курортное лечение и оздоровление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сумме 766,3 млн. рублей, произведенные сверх сумм, поступивших из федерального бюджета в указанный период, являются целевыми расходами по реализации указанного Закона.</w:t>
      </w:r>
    </w:p>
    <w:p>
      <w:r>
        <w:t>Правительству Российской Федерации возместить Фонду расходы Фонда в 1994 - 1999 годах на выплату пособий сверх установленных норм и на санаторно-курортное лечение и оздоровление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сумме 766,3 млн. рублей, произведенные сверх сумм, поступивших из федерального бюджета в указанный период.</w:t>
      </w:r>
    </w:p>
    <w:p>
      <w:r>
        <w:rPr>
          <w:b/>
        </w:rPr>
        <w:t>Статья 8. Фонд и его исполнительные органы взыскивают в бесспорном порядке суммы недоимок и пеней по страховым взносам на обязательное социальное страхование от несчастных случаев на производстве и профессиональных заболеваний путем направления в банк или иную кредитную организацию, в которой открыты счета страхователя, инкассового поручения (распоряжения) на списание со счета страхователя - юридического лица и перечисление в соответствующий исполнительный орган Фонда необходимых денежных средств.</w:t>
      </w:r>
    </w:p>
    <w:p>
      <w:r>
        <w:t>Инкассовое поручение (распоряжение) исполнительного органа Фонда на перечисление недоимок и пеней должно содержать указание на те счета страхователя, с которых должно быть произведено перечисление страхового взноса на обязательное социальное страхование от несчастных случаев на производстве и профессиональных заболеваний, и сумму, подлежащую перечислению. Взыскание недоимок и пеней может производиться с рублевых расчетных (текущих) и (или) валютных счетов страхователя, за исключением ссудных, бюджетных и депозитных (если не истек срок депозитного договора) счетов.</w:t>
      </w:r>
    </w:p>
    <w:p>
      <w:r>
        <w:rPr>
          <w:b/>
        </w:rPr>
        <w:t>Статья 9. Установить, что в 2001 году пени на недоимку по перечислению обязательных платежей в Фонд на обязательное социальное страхование от несчастных случаев на производстве и профессиональных заболеваний, образующуюся у получателей бюджетных средств вследствие задержек финансирования из бюджетов всех уровней или задержек оплаты работ по государственному заказу, в том числе оборонному (работ, услуг), финансируемому из федерального бюджета, по заключенным договорам (контрактам), начисляются со дня фактического поступления денежных средств на счета таких организаций при подтверждении государственным заказчиком наличия задолженности соответствующего бюджета.</w:t>
      </w:r>
    </w:p>
    <w:p>
      <w:r>
        <w:t>Установить, что в 2001 году пени на недоимку по перечислению обязательных платежей в Фонд на обязательное социальное страхование от несчастных случаев на производстве и профессиональных заболеваний, образующуюся у получателей бюджетных средств вследствие задержек финансирования из бюджетов всех уровней или задержек оплаты работ по государственному заказу, в том числе оборонному (работ, услуг), финансируемому из федерального бюджета, по заключенным договорам (контрактам), начисляются со дня фактического поступления денежных средств на счета таких организаций при подтверждении государственным заказчиком наличия задолженности соответствующего бюджета.</w:t>
      </w:r>
    </w:p>
    <w:p>
      <w:r>
        <w:rPr>
          <w:b/>
        </w:rPr>
        <w:t>Статья 10. Установить, что за счет средств обязательного социального страхования в 2001 году производятся расходы на полную или частичную оплату стоимости путевок на санаторно-курортное лечение и оздоровление для работников и членов их семей в санаторно-курортные учреждения, расположенные на территории Российской Федерации, из расчета в пределах 350 рублей на одного человека в сутки не более чем за 24 дня пребывания в санаторно-курортном учреждении.</w:t>
      </w:r>
    </w:p>
    <w:p>
      <w:r>
        <w:t>Оплата путевок на долечивание в санаторно-курортных учреждениях непосредственно после стационарного лечения производится в полном размере. Порядок и условия приобретения, распределения, выдачи путевок на санаторно-курортное лечение и оздоровление для работников и членов их семей, сроки продолжительности лечения в санаторно-курортных учреждениях, а также перечень заболеваний на долечивание в санаторно-курортных учреждениях определяются Правительством Российской Федерации. (Статья в редакции Федерального закона от 28.05.2001 № 63-ФЗ)</w:t>
      </w:r>
    </w:p>
    <w:p>
      <w:r>
        <w:rPr>
          <w:b/>
        </w:rPr>
        <w:t>Статья 11. Установить, что в 2001 году за счет средств социального страхования осуществляется частичное содержание детско-юношеских спортивных школ, финансируемых Фондом в части расходов на оплату труда тренерско-преподавательского состава и аренду помещений, необходимых для проведения учебно-тренировочного процесса.</w:t>
      </w:r>
    </w:p>
    <w:p>
      <w:r>
        <w:t>Установить, что в 2001 году за счет средств социального страхования осуществляется частичное содержание детско-юношеских спортивных школ, финансируемых Фондом в части расходов на оплату труда тренерско-преподавательского состава и аренду помещений, необходимых для проведения учебно-тренировочного процесса.</w:t>
      </w:r>
    </w:p>
    <w:p>
      <w:r>
        <w:rPr>
          <w:b/>
        </w:rPr>
        <w:t>Статья 12. Установить, что в случае поступления в ходе исполнения бюджета Фонда доходов сверх сумм, установленных статьей 2 настоящего Федерального закона, или снижения фактических расходов на пособия по государственному социальному страхованию и страховых выплат по обязательному социальному страхованию от несчастных случаев на производстве и профессиональных заболеваний, установленных статьей 4 настоящего Федерального закона, Фонд имеет право направлять средства на дополнительное финансирование расходов на оздоровление детей, оплату путевок на санаторно-курортное лечение и оздоровление работников и членов их семей, участников Великой Отечественной войны, на погашение задолженности государственных предприятий, ликвидированных до 6 января 2000 года, по возмещению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финансирование мероприятий по улучшению условий и охраны труда, сокращению производственного травматизма и профессиональных заболеваний, предусмотренных федеральными, отраслевыми, территориальными целевыми программами улучшения условий и охраны труда, в том числе осуществляемых в оздоровительных, профилактических и медицинских учреждениях, находящихся в собственности страхователя, на приобретение новогодних подарков для детей, а также на создание резерва средств для обеспечения финансовой устойчивости системы обязательного социального страхования от несчастных случаев на производстве и профессиональных заболеваний.</w:t>
      </w:r>
    </w:p>
    <w:p>
      <w:r>
        <w:t>Установить, что в случае поступления в ходе исполнения бюджета Фонда доходов сверх сумм, установленных статьей 2 настоящего Федерального закона, или снижения фактических расходов на пособия по государственному социальному страхованию и страховых выплат по обязательному социальному страхованию от несчастных случаев на производстве и профессиональных заболеваний, установленных статьей 4 настоящего Федерального закона, Фонд имеет право направлять средства на дополнительное финансирование расходов на оздоровление детей, оплату путевок на санаторно-курортное лечение и оздоровление работников и членов их семей, участников Великой Отечественной войны, на погашение задолженности государственных предприятий, ликвидированных до 6 января 2000 года, по возмещению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финансирование мероприятий по улучшению условий и охраны труда, сокращению производственного травматизма и профессиональных заболеваний, предусмотренных федеральными, отраслевыми, территориальными целевыми программами улучшения условий и охраны труда, в том числе осуществляемых в оздоровительных, профилактических и медицинских учреждениях, находящихся в собственности страхователя, на приобретение новогодних подарков для детей, а также на создание резерва средств для обеспечения финансовой устойчивости системы обязательного социального страхования от несчастных случаев на производстве и профессиональных заболеваний.</w:t>
      </w:r>
    </w:p>
    <w:p>
      <w:r>
        <w:rPr>
          <w:b/>
        </w:rPr>
        <w:t>Статья 13. Предоставить Фонду право безакцептного списания денежных средств со счетов его исполнительных органов сверх норматива оборотных денежных средств на начало каждого месяца.</w:t>
      </w:r>
    </w:p>
    <w:p>
      <w:r>
        <w:t>Предоставить Фонду право безакцептного списания денежных средств со счетов его исполнительных органов сверх норматива оборотных денежных средств на начало каждого месяца.</w:t>
      </w:r>
    </w:p>
    <w:p>
      <w:r>
        <w:rPr>
          <w:b/>
        </w:rPr>
        <w:t>Статья 14. Разрешить Фонду в целях осуществления мероприятий по охране труда, включая периодические медицинские осмотры, профилактике профессиональных заболеваний, снижению производственного травматизма в 2001 году направлять до 20 процентов сумм страховых взносов на медицинскую, социальную и профессиональную реабилитацию пострадавших, на финансирование санаториев-профилакториев и медицинских учреждений, находящихся в собственности страхователей.</w:t>
      </w:r>
    </w:p>
    <w:p>
      <w:r>
        <w:t>Порядок осуществления финансирования, установленного частью первой настоящей статьи, определяется Правительством Российской Федерации.</w:t>
      </w:r>
    </w:p>
    <w:p>
      <w:r>
        <w:rPr>
          <w:b/>
        </w:rPr>
        <w:t>Статья 15. Установить, что Фонду разрешается использовать в работе по погашению задолженности страхователей по страховым взносам на обязательное социальное страхование от несчастных случаев на производстве и профессиональных заболеваний государственные ценные бумаги, а также векселя кредитных и иных организаций.</w:t>
      </w:r>
    </w:p>
    <w:p>
      <w:r>
        <w:t>Установить, что Фонду разрешается использовать в работе по погашению задолженности страхователей по страховым взносам на обязательное социальное страхование от несчастных случаев на производстве и профессиональных заболеваний государственные ценные бумаги, а также векселя кредитных и иных организаций.</w:t>
      </w:r>
    </w:p>
    <w:p>
      <w:r>
        <w:rPr>
          <w:b/>
        </w:rPr>
        <w:t>Статья 16.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