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и дополнения в Уголовный кодекс Российской Федерации и Уголовно-процессуальный кодекс РСФСР</w:t>
      </w:r>
    </w:p>
    <w:p>
      <w:r>
        <w:rPr>
          <w:b/>
        </w:rPr>
        <w:t>Статья 1. Внести в статью 260 Уголовного кодекса Российской Федерации (Собрание законодательства Российской Федерации, 1996, № 25, ст. 2954) следующие изменения и дополнение:</w:t>
      </w:r>
    </w:p>
    <w:p>
      <w:r>
        <w:t>часть вторую изложить в следующей редакции: "2. Незаконная порубка, а равно повреждение до степени прекращения роста деревьев, кустарников и лиан в лесах всех групп, а также насаждений, не входящих в лесной фонд, если эти деяния совершены: а) группой лиц; (Абзац утратил силу - Федеральный закон от 08.12.2003 № 162-ФЗ) в) лицом с использованием своего служебного положения; г) в крупном размере, - наказываются штрафом в размере от двухсот до пятисот минимальных размеров оплаты труда или в размере заработной платы или иного дохода осужденного за период от двух до пяти месяцев, либо обязательными работами на срок от ста восьмидесяти до двухсот сорока часов, либо исправительными работами на срок от одного года до двух лет,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 дополнить частью третьей следующего содержания: "3. Деяния, предусмотренные частями первой или второй настоящей статьи, совершенные в особо крупном размере, группой лиц по предварительному сговору или организованной группой, - наказываются штрафом в размере от пятисот до одной тысячи минимальных размеров оплаты труда или в размере заработной платы или иного дохода осужденного за период от пяти месяцев до одного года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 примечание изложить в следующей редакции: "Примечание. Значительным размером в настоящей статье признается ущерб, причиненный лесному фонду и не входящим в лесной фонд лесам, исчисленный по утвержденным Правительством Российской Федерации таксам, в двадцать раз превышающий минимальный размер оплаты труда, установленный законодательством Российской Федерации на момент совершения преступления, крупным размером - в двести раз, особо крупным размером - в пятьсот раз.".</w:t>
      </w:r>
    </w:p>
    <w:p>
      <w:r>
        <w:rPr>
          <w:b/>
        </w:rPr>
        <w:t>Статья 2. В части пятой статьи 126 Уголовно-процессуального кодекса РСФСР (Ведомости Верховного Совета РСФСР, 1960, № 40, ст. 592; Собрание законодательства Российской Федерации, 1996, № 52, ст. 5881; 1998, № 30, ст. 3613; 1999, № 28, ст. 3491; 2000, № 16, ст. 1641; 2001, № 26, ст. 2587; № 47, ст. 4404) слова "260 частью второй" заменить словами "260 частями второй и третьей".</w:t>
      </w:r>
    </w:p>
    <w:p>
      <w:r>
        <w:t>В части пятой статьи 126 Уголовно-процессуального кодекса РСФСР (Ведомости Верховного Совета РСФСР, 1960, № 40, ст. 592; Собрание законодательства Российской Федерации, 1996, № 52, ст. 5881; 1998, № 30, ст. 3613; 1999, № 28, ст. 3491; 2000, № 16, ст. 1641; 2001, № 26, ст. 2587; № 47, ст. 4404) слова "260 частью второй" заменить словами "260 частями второй и третьей".</w:t>
      </w:r>
    </w:p>
    <w:p>
      <w:r>
        <w:rPr>
          <w:b/>
        </w:rPr>
        <w:t>Статья 3. Настоящий Федеральный закон вступает в силу со дня его официального опубликования.</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