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и изменений в Налоговый кодекс Российской Федерации и в некоторые законодательные акты Российской Федерации о налогах и сборах</w:t>
      </w:r>
    </w:p>
    <w:p>
      <w:r>
        <w:rPr>
          <w:b/>
        </w:rPr>
        <w:t>Статья 1. Внести в часть вторую Налогового кодекса Российской Федерации (Собрание законодательства Российской Федерации, 2000, № 32, ст. 3340; 2001, № 1, ст. 18; № 33, ст. 3413) следующие дополнения и изменения:</w:t>
      </w:r>
    </w:p>
    <w:p>
      <w:r>
        <w:rPr>
          <w:b/>
        </w:rPr>
        <w:t xml:space="preserve">1. </w:t>
      </w:r>
      <w:r>
        <w:t>(Утратил силу - Федеральный закон от 24.07.2009 № 213-ФЗ) 2.(Утратил силу - Федеральный закон от 20.07.2004 № 70-ФЗ)</w:t>
      </w:r>
    </w:p>
    <w:p>
      <w:r>
        <w:rPr>
          <w:b/>
        </w:rPr>
        <w:t xml:space="preserve">3. </w:t>
      </w:r>
      <w:r>
        <w:t>(Утратил силу - Федеральный закон от 24.07.2009 № 213-ФЗ)</w:t>
      </w:r>
    </w:p>
    <w:p>
      <w:r>
        <w:rPr>
          <w:b/>
        </w:rPr>
        <w:t xml:space="preserve">4. </w:t>
      </w:r>
      <w:r>
        <w:t>(Утратил силу - Федеральный закон от 24.07.2009 № 213-ФЗ)</w:t>
      </w:r>
    </w:p>
    <w:p>
      <w:r>
        <w:rPr>
          <w:b/>
        </w:rPr>
        <w:t xml:space="preserve">5. </w:t>
      </w:r>
      <w:r>
        <w:t>(Утратил силу - Федеральный закон от 24.07.2009 № 213-ФЗ)</w:t>
      </w:r>
    </w:p>
    <w:p>
      <w:r>
        <w:rPr>
          <w:b/>
        </w:rPr>
        <w:t xml:space="preserve">6. </w:t>
      </w:r>
      <w:r>
        <w:t>(Утратил силу - Федеральный закон от 24.07.2009 № 213-ФЗ)</w:t>
      </w:r>
    </w:p>
    <w:p>
      <w:r>
        <w:rPr>
          <w:b/>
        </w:rPr>
        <w:t xml:space="preserve">7. </w:t>
      </w:r>
      <w:r>
        <w:t>(Утратил силу - Федеральный закон от 24.07.2009 № 213-ФЗ)</w:t>
      </w:r>
    </w:p>
    <w:p>
      <w:r>
        <w:rPr>
          <w:b/>
        </w:rPr>
        <w:t xml:space="preserve">8. </w:t>
      </w:r>
      <w:r>
        <w:t>(Утратил силу - Федеральный закон от 24.07.2009 № 213-ФЗ)</w:t>
      </w:r>
    </w:p>
    <w:p>
      <w:r>
        <w:rPr>
          <w:b/>
        </w:rPr>
        <w:t xml:space="preserve">9. </w:t>
      </w:r>
      <w:r>
        <w:t>(Утратил силу - Федеральный закон от 24.07.2009 № 213-ФЗ)</w:t>
      </w:r>
    </w:p>
    <w:p>
      <w:r>
        <w:rPr>
          <w:b/>
        </w:rPr>
        <w:t xml:space="preserve">10. </w:t>
      </w:r>
      <w:r>
        <w:t>(Утратил силу - Федеральный закон от 24.07.2009 № 213-ФЗ)</w:t>
      </w:r>
    </w:p>
    <w:p>
      <w:r>
        <w:rPr>
          <w:b/>
        </w:rPr>
        <w:t xml:space="preserve">11. </w:t>
      </w:r>
      <w:r>
        <w:t>(Утратил силу - Федеральный закон от 24.07.2009 № 213-ФЗ)</w:t>
      </w:r>
    </w:p>
    <w:p>
      <w:r>
        <w:rPr>
          <w:b/>
        </w:rPr>
        <w:t xml:space="preserve">12. </w:t>
      </w:r>
      <w:r>
        <w:t>(Утратил силу - Федеральный закон от 24.07.2009 № 213-ФЗ)</w:t>
      </w:r>
    </w:p>
    <w:p>
      <w:r>
        <w:rPr>
          <w:b/>
        </w:rPr>
        <w:t xml:space="preserve">13. </w:t>
      </w:r>
      <w:r>
        <w:t>(Утратил силу - Федеральный закон от 24.07.2009 № 213-ФЗ)</w:t>
      </w:r>
    </w:p>
    <w:p>
      <w:r>
        <w:rPr>
          <w:b/>
        </w:rPr>
        <w:t xml:space="preserve">14. </w:t>
      </w:r>
      <w:r>
        <w:t>В абзаце втором пункта 2 статьи 286: последнее предложение исключить; дополнить предложениями следующего содержания: "Уплата ежемесячных авансовых платежей производится равными долями в размере одной трети подлежащего уплате квартального авансового платежа за квартал, предшествующий кварталу, в котором производится уплата ежемесячных авансовых платежей. При этом размер ежемесячных авансовых платежей, причитающихся к уплате в первом квартале текущего налогового периода, принимается равным размеру ежемесячного авансового платежа, причитающегося к уплате налогоплательщиком в последнем квартале предыдущего налогового периода."</w:t>
      </w:r>
    </w:p>
    <w:p>
      <w:r>
        <w:rPr>
          <w:b/>
        </w:rPr>
        <w:t xml:space="preserve">15. </w:t>
      </w:r>
      <w:r>
        <w:t>В абзаце четвертом пункта 1 статьи 287 слова "за отчетным периодом" заменить словами "за истекшим месяцем"</w:t>
      </w:r>
    </w:p>
    <w:p>
      <w:r>
        <w:rPr>
          <w:b/>
        </w:rPr>
        <w:t xml:space="preserve">16. </w:t>
      </w:r>
      <w:r>
        <w:t>Абзац пятый подпункта 3 пункта 2 статьи 337 изложить в следующей редакции: "газ горючий природный и попутный нефтяной газ из нефтяных (газонефтяных, нефтегазовых) и нефтегазоконденсатных месторождений;"</w:t>
      </w:r>
    </w:p>
    <w:p>
      <w:r>
        <w:rPr>
          <w:b/>
        </w:rPr>
        <w:t xml:space="preserve">17. </w:t>
      </w:r>
      <w:r>
        <w:t>В статье 342: подпункт 2 пункта 1 изложить в следующей редакции: "2) газа горючего природного из нефтяных месторождений и попутного нефтяного газа из нефтяных месторождений;"; в таблице налоговых ставок пункта 2 слова "Газ горючий природный из газовых месторождений и газовый конденсат из газоконденсатных месторождений" заменить словами "Газ горючий природный из газовых, газоконденсатных и нефтегазоконденсатных месторождений, газовый конденсат из газоконденсатных месторождений"</w:t>
      </w:r>
    </w:p>
    <w:p>
      <w:r>
        <w:rPr>
          <w:b/>
        </w:rPr>
        <w:t>Статья 2</w:t>
      </w:r>
    </w:p>
    <w:p>
      <w:r>
        <w:t>(Утратила силу - Федеральный закон от 24.07.2002 № 104-ФЗ)</w:t>
      </w:r>
    </w:p>
    <w:p>
      <w:r>
        <w:rPr>
          <w:b/>
        </w:rPr>
        <w:t>Статья 3</w:t>
      </w:r>
    </w:p>
    <w:p>
      <w:r>
        <w:t>(Утратила силу - Федеральный закон от 29.07.2004 № 95-ФЗ)</w:t>
      </w:r>
    </w:p>
    <w:p>
      <w:r>
        <w:rPr>
          <w:b/>
        </w:rPr>
        <w:t>Статья 4. Внести в Федеральный закон от 8 августа 2001 года № 126-ФЗ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2001, № 33, ст. 3429) следующие дополнения:</w:t>
      </w:r>
    </w:p>
    <w:p>
      <w:r>
        <w:t>1.(Утратил силу - Федеральный закон от 27.07.2006 № 151-ФЗ)</w:t>
      </w:r>
    </w:p>
    <w:p>
      <w:r>
        <w:rPr>
          <w:b/>
        </w:rPr>
        <w:t xml:space="preserve">2. </w:t>
      </w:r>
      <w:r>
        <w:t>В статье 6: часть первую после слов "за исключением нефти" дополнить словами "и газового конденсата из нефтегазоконденсатных месторождений"; часть вторую после слов "добыче нефти" дополнить словами "и газового конденсата из нефтегазоконденсатных месторождений"</w:t>
      </w:r>
    </w:p>
    <w:p>
      <w:r>
        <w:rPr>
          <w:b/>
        </w:rPr>
        <w:t>Статья 5. Внести в Федеральный закон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3413) следующие изменения и дополнения:</w:t>
      </w:r>
    </w:p>
    <w:p>
      <w:r>
        <w:rPr>
          <w:b/>
        </w:rPr>
        <w:t xml:space="preserve">1. </w:t>
      </w:r>
      <w:r>
        <w:t>В статье 10: абзац тринадцатый изложить в следующей редакции: "К определенной таким образом налоговой базе применяются налоговые ставки, установленные статьей 284 Налогового кодекса Российской Федерации. Сумма исчисленного налога подлежит уплате начиная со второго отчетного периода 2002 года."; в абзаце четырнадцатом предложение "При этом налог на прибыль, исчисленный от суммы такого превышения, уплачивается равными долями в сроки, установленные настоящей главой для уплаты авансовых платежей (налога) по итогам каждого отчетного (налогового) периода." исключить</w:t>
      </w:r>
    </w:p>
    <w:p>
      <w:r>
        <w:rPr>
          <w:b/>
        </w:rPr>
        <w:t xml:space="preserve">2. </w:t>
      </w:r>
      <w:r>
        <w:t>Дополнить статьей 101 следующего содержания: "Статья 101. Налогоплательщики, уплачивающие ежемесячные авансовые платежи по налогу на прибыль организаций в течение отчетного периода, в первом квартале 2002 года исчисляют сумму ежемесячных авансовых платежей, исходя из одной трети суммы налога, подлежавшей уплате в бюджет за третий квартал 2001 года. Налогоплательщики вправе перейти в 2002 году на уплату ежемесячных авансовых платежей, исходя из фактической прибыли, уведомив об этом налоговый орган не позднее 20 января 2002 года. При этом авансовый платеж в январе исчисляется такими налогоплательщиками исходя из фактической прибыли за декабрь 2001 года."</w:t>
      </w:r>
    </w:p>
    <w:p>
      <w:r>
        <w:rPr>
          <w:b/>
        </w:rPr>
        <w:t>Статья 6</w:t>
      </w:r>
    </w:p>
    <w:p>
      <w:r>
        <w:t>(Утратила силу - Федеральный закон от 24.07.2002 № 104-ФЗ)</w:t>
      </w:r>
    </w:p>
    <w:p>
      <w:r>
        <w:rPr>
          <w:b/>
        </w:rPr>
        <w:t>Статья 7. Страховые взносы, поступившие на накопительную часть трудовой пенсии, учитываются Пенсионным фондом Российской Федерации отдельно от других поступлений.</w:t>
      </w:r>
    </w:p>
    <w:p>
      <w:r>
        <w:t>На период до вступления в силу федерального закона, определяющего порядок инвестирования средств для финансирования накопительной части трудовой пенсии в Российской Федерации, но не более чем на шесть месяцев Правительством Российской Федерации устанавливается временный порядок размещения средств страховых взносов в Пенсионный фонд Российской Федерации, поступивших на накопительную часть трудовой пенсии.</w:t>
      </w:r>
    </w:p>
    <w:p>
      <w:r>
        <w:rPr>
          <w:b/>
        </w:rPr>
        <w:t>Статья 8. Положения пункта 2 статьи 239 Налогового кодекса Российской Федерации утрачивают силу с 1 января 2003 года.</w:t>
      </w:r>
    </w:p>
    <w:p>
      <w:r>
        <w:t>Положения пункта 2 статьи 239 Налогового кодекса Российской Федерации утрачивают силу с 1 января 2003 года.</w:t>
      </w:r>
    </w:p>
    <w:p>
      <w:r>
        <w:rPr>
          <w:b/>
        </w:rPr>
        <w:t>Статья 9. В случае, если по итогам месяца сумма, на которую уменьшена сумма единого социального налога (сумма авансового платежа по единому социальному налогу), подлежащая уплате в федеральный бюджет, превысит сумму страховых взносов на обязательное пенсионное страхование, уплаченных за соответствующий месяц, такая разница признается с 15-го числа месяца, следующего за месяцем, за который уплачены авансовые платежи по единому социальному налогу, занижением суммы единого социального налога. Положение настоящей статьи утрачивает силу с 1 января 2003 года.</w:t>
      </w:r>
    </w:p>
    <w:p>
      <w:r>
        <w:t>В случае, если по итогам месяца сумма, на которую уменьшена сумма единого социального налога (сумма авансового платежа по единому социальному налогу), подлежащая уплате в федеральный бюджет, превысит сумму страховых взносов на обязательное пенсионное страхование, уплаченных за соответствующий месяц, такая разница признается с 15-го числа месяца, следующего за месяцем, за который уплачены авансовые платежи по единому социальному налогу, занижением суммы единого социального налога. Положение настоящей статьи утрачивает силу с 1 января 2003 года.</w:t>
      </w:r>
    </w:p>
    <w:p>
      <w:r>
        <w:rPr>
          <w:b/>
        </w:rPr>
        <w:t>Статья 10. Настоящий Федеральный закон вступает в силу с 1 января 2002 года, за исключением абзаца 9 пункта 11 статьи 1, который вступает в силу с 1 января 2003 года.</w:t>
      </w:r>
    </w:p>
    <w:p>
      <w:r>
        <w:t>Настоящий Федеральный закон вступает в силу с 1 января 2002 года, за исключением абзаца 9 пункта 11 статьи 1, который вступает в силу с 1 января 2003 года.</w:t>
      </w:r>
    </w:p>
    <w:p>
      <w:r>
        <w:rPr>
          <w:b/>
        </w:rPr>
        <w:t>Статья 11.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