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Федеральный закон "О лицензировании отдельных видов деятельности"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Пункт 1 статьи 17 дополнить абзацем следующего содержания: "деятельность арбитражных управляющих."</w:t>
      </w:r>
    </w:p>
    <w:p>
      <w:r>
        <w:rPr>
          <w:b/>
        </w:rPr>
        <w:t xml:space="preserve">2. </w:t>
      </w:r>
      <w:r>
        <w:t>(Пункт утратил силу - Федеральный закон от 02.07.2005 № 80-ФЗ)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