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третейских судах в Российской Федерации</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порядок образования и деятельности третейских судов, находящихся на территории Российской Федерации</w:t>
      </w:r>
    </w:p>
    <w:p>
      <w:r>
        <w:rPr>
          <w:b/>
        </w:rPr>
        <w:t xml:space="preserve">2. </w:t>
      </w:r>
      <w:r>
        <w:t>В третейский суд может по соглашению сторон третейского разбирательства (далее также - стороны) передаваться любой спор, вытекающий из гражданских правоотношений, если иное не установлено федеральным законом</w:t>
      </w:r>
    </w:p>
    <w:p>
      <w:r>
        <w:rPr>
          <w:b/>
        </w:rPr>
        <w:t xml:space="preserve">3. </w:t>
      </w:r>
      <w:r>
        <w:t>Действие настоящего Федерального закона не распространяется на международный коммерческий арбитраж</w:t>
      </w:r>
    </w:p>
    <w:p>
      <w:r>
        <w:rPr>
          <w:b/>
        </w:rPr>
        <w:t xml:space="preserve">4. </w:t>
      </w:r>
      <w:r>
        <w:t>Если международным договором Российской Федерации установлен иной порядок образования и деятельности третейских судов, чем предусмотренный настоящим Федеральным законом, то применяются правила международного договора</w:t>
      </w:r>
    </w:p>
    <w:p>
      <w:r>
        <w:rPr>
          <w:b/>
        </w:rPr>
        <w:t>Статья 2. Основные понятия, используемые в настоящем Федеральном законе</w:t>
      </w:r>
    </w:p>
    <w:p>
      <w:r>
        <w:t>В настоящем Федеральном законе используются следующие основные понятия: третейский суд - постоянно действующий третейский суд или третейский суд, образованный сторонами для решения конкретного спора (далее - третейский суд для разрешения конкретного спора); третейский судья - физическое лицо, избранное сторонами или назначенное в согласованном сторонами порядке для разрешения спора в третейском суде; третейское разбирательство - процесс разрешения спора в третейском суде и принятия решения третейским судом; третейское соглашение - соглашение сторон о передаче спора на разрешение третейского суда; правила постоянно действующего третейского суда - уставы, положения, регламенты, содержащие правила третейского разбирательства и утвержденные организацией - юридическим лицом, образовавшей постоянно действующий третейский суд; правила третейского разбирательства - нормы, регулирующие порядок разрешения спора в третейском суде, включающий правила обращения в третейский суд, избрания (назначения) третейских судей и процедуру третейского разбирательства; стороны третейского разбирательства - организации - юридические лица, граждане, осуществляющие предпринимательскую деятельность без образования юридического лица и имеющие статус индивидуального предпринимателя, приобретенный в установленном законом порядке (далее - граждане-предприниматели), физические лица (далее - граждане), которые предъявили в третейский суд иск в защиту своих прав и интересов либо которым предъявлен иск; компетентный суд - арбитражный суд субъекта Российской Федерации, районный суд в соответствии с подсудностью, установленной процессуальным законодательством Российской Федерации. (В редакции Федерального закона от 28.11.2018 № 451-ФЗ)</w:t>
      </w:r>
    </w:p>
    <w:p>
      <w:r>
        <w:rPr>
          <w:b/>
        </w:rPr>
        <w:t>Статья 3. Порядок образования и деятельности третейских судов</w:t>
      </w:r>
    </w:p>
    <w:p>
      <w:r>
        <w:rPr>
          <w:b/>
        </w:rPr>
        <w:t xml:space="preserve">1. </w:t>
      </w:r>
      <w:r>
        <w:t>В Российской Федерации могут образовываться постоянно действующие третейские суды и третейские суды для разрешения конкретного спора</w:t>
      </w:r>
    </w:p>
    <w:p>
      <w:r>
        <w:rPr>
          <w:b/>
        </w:rPr>
        <w:t xml:space="preserve">2. </w:t>
      </w:r>
      <w:r>
        <w:t>Постоянно действующие третейские суды образуются торговыми палатами, организаторами торговли, осуществляющими свою деятельность в соответствии с Федеральным законом "Об организованных торгах", общественными объединениями предпринимателей и потребителей, иными организациями - юридическими лицами, созданными в соответствии с законодательством Российской Федерации, и их объединениями (ассоциациями, союзами) и действуют при этих организациях - юридических лицах. (В редакции Федерального закона от 21.11.2011 № 327-ФЗ) Постоянно действующие третейские суды не могут быть образованы при федеральных органах государственной власти, органах государственной власти субъектов Российской Федерации и органах местного самоуправления</w:t>
      </w:r>
    </w:p>
    <w:p>
      <w:r>
        <w:rPr>
          <w:b/>
        </w:rPr>
        <w:t xml:space="preserve">3. </w:t>
      </w:r>
      <w:r>
        <w:t>Постоянно действующий третейский суд считается образованным, когда организация - юридическое лицо</w:t>
      </w:r>
    </w:p>
    <w:p>
      <w:r>
        <w:rPr>
          <w:b/>
        </w:rPr>
        <w:t xml:space="preserve">4. </w:t>
      </w:r>
      <w:r>
        <w:t>Организация - юридическое лицо, образовавшая постоянно действующий третейский суд, направляет в компетентный суд, осуществляющий судебную власть на той территории, где расположен постоянно действующий третейский суд, копии документов, свидетельствующих об образовании постоянно действующего третейского суда в соответствии с пунктом 3 настоящей статьи</w:t>
      </w:r>
    </w:p>
    <w:p>
      <w:r>
        <w:rPr>
          <w:b/>
        </w:rPr>
        <w:t xml:space="preserve">5. </w:t>
      </w:r>
      <w:r>
        <w:t>Порядок образования третейского суда для разрешения конкретного спора определяется по соглашению сторон, которое не может противоречить положениям пунктов 1, 2, 4 и 5 статьи 8, пункта 1 статьи 9, статьи 11, пунктов 1 и 2 статьи 13, статьи 14 настоящего Федерального закона. Если в соглашении сторон порядок образования третейского суда для разрешения конкретного спора не определен, то применяются положения статей 8 - 14 настоящего Федерального закона</w:t>
      </w:r>
    </w:p>
    <w:p>
      <w:r>
        <w:rPr>
          <w:b/>
        </w:rPr>
        <w:t xml:space="preserve">6. </w:t>
      </w:r>
      <w:r>
        <w:t>Правила третейского разбирательства определяются в соответствии со статьей 19 настоящего Федерального закона</w:t>
      </w:r>
    </w:p>
    <w:p>
      <w:r>
        <w:rPr>
          <w:b/>
        </w:rPr>
        <w:t xml:space="preserve">3. </w:t>
      </w:r>
      <w:r>
        <w:t>приняла решение об образовании постоянно действующего третейского суда</w:t>
      </w:r>
    </w:p>
    <w:p>
      <w:r>
        <w:rPr>
          <w:b/>
        </w:rPr>
        <w:t xml:space="preserve">3. </w:t>
      </w:r>
      <w:r>
        <w:t>утвердила положение о постоянно действующем третейском суде</w:t>
      </w:r>
    </w:p>
    <w:p>
      <w:r>
        <w:rPr>
          <w:b/>
        </w:rPr>
        <w:t xml:space="preserve">3. </w:t>
      </w:r>
      <w:r>
        <w:t>утвердила список третейских судей, который может иметь обязательный или рекомендательный характер для сторон</w:t>
      </w:r>
    </w:p>
    <w:p>
      <w:r>
        <w:rPr>
          <w:b/>
        </w:rPr>
        <w:t>Статья 4. Получение документов и иных материалов</w:t>
      </w:r>
    </w:p>
    <w:p>
      <w:r>
        <w:rPr>
          <w:b/>
        </w:rPr>
        <w:t xml:space="preserve">1. </w:t>
      </w:r>
      <w:r>
        <w:t>Документы и иные материалы направляются сторонам в согласованном ими порядке и по указанным ими адресам</w:t>
      </w:r>
    </w:p>
    <w:p>
      <w:r>
        <w:rPr>
          <w:b/>
        </w:rPr>
        <w:t xml:space="preserve">2. </w:t>
      </w:r>
      <w:r>
        <w:t>Если стороны не согласовали иной порядок, то документы и иные материалы направляются по последнему известному месту нахождения организации, являющейся стороной третейского разбирательства, или месту жительства гражданина-предпринимателя либо гражданина, являющегося стороной третейского разбирательства, заказным письмом с уведомлением о вручении или иным способом, предусматривающим фиксацию доставки указанных документов и материалов. Документы и иные материалы считаются полученными в день их доставки, хотя бы адресат по этому адресу не находится или не проживает</w:t>
      </w:r>
    </w:p>
    <w:p>
      <w:r>
        <w:rPr>
          <w:b/>
        </w:rPr>
        <w:t>Статья 5. Передача спора на разрешение третейского суда</w:t>
      </w:r>
    </w:p>
    <w:p>
      <w:r>
        <w:rPr>
          <w:b/>
        </w:rPr>
        <w:t xml:space="preserve">1. </w:t>
      </w:r>
      <w:r>
        <w:t>Спор может быть передан на разрешение третейского суда при наличии заключенного между сторонами третейского соглашения</w:t>
      </w:r>
    </w:p>
    <w:p>
      <w:r>
        <w:rPr>
          <w:b/>
        </w:rPr>
        <w:t xml:space="preserve">2. </w:t>
      </w:r>
      <w:r>
        <w:t>Третейское соглашение может быть заключено сторонами в отношении всех или определенных споров, которые возникли или могут возникнуть между сторонами в связи с каким-либо конкретным правоотношением</w:t>
      </w:r>
    </w:p>
    <w:p>
      <w:r>
        <w:rPr>
          <w:b/>
        </w:rPr>
        <w:t xml:space="preserve">3. </w:t>
      </w:r>
      <w:r>
        <w:t>Третейское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действительно, если такое соглашение заключено после возникновения оснований для предъявления иска и если иное не предусмотрено федеральным законом. (В редакции Федерального закона от 07.02.2011 № 8-ФЗ)</w:t>
      </w:r>
    </w:p>
    <w:p>
      <w:r>
        <w:rPr>
          <w:b/>
        </w:rPr>
        <w:t xml:space="preserve">4. </w:t>
      </w:r>
      <w:r>
        <w:t>Третейское соглашение в отношении спора, который находится на разрешении в суде общей юрисдикции или арбитражном суде, может быть заключено до принятия решения по спору компетентным судом</w:t>
      </w:r>
    </w:p>
    <w:p>
      <w:r>
        <w:rPr>
          <w:b/>
        </w:rPr>
        <w:t xml:space="preserve">5. </w:t>
      </w:r>
      <w:r>
        <w:t>Спор не может быть передан на разрешение третейского суда при наличии в договоре медиативной оговорки. (Пункт введен - Федеральный закон от 27.07.2010 № 194-ФЗ)</w:t>
      </w:r>
    </w:p>
    <w:p>
      <w:r>
        <w:rPr>
          <w:b/>
        </w:rPr>
        <w:t>Статья 6. Нормы, применяемые третейским судом при разрешении споров</w:t>
      </w:r>
    </w:p>
    <w:p>
      <w:r>
        <w:rPr>
          <w:b/>
        </w:rPr>
        <w:t xml:space="preserve">1. </w:t>
      </w:r>
      <w:r>
        <w:t>Третейский суд разрешает споры на основании Конституции Российской Федерации, федеральных конституционных законов, федеральных законов, нормативных указов Президента Российской Федерации и постановлений Правительства Российской Федерации, нормативных правовых актов федеральных органов исполнительной власти, нормативных правовых актов субъектов Российской Федерации и органов местного самоуправления, международных договоров Российской Федерации и иных нормативных правовых актов, действующих на территории Российской Федерации</w:t>
      </w:r>
    </w:p>
    <w:p>
      <w:r>
        <w:rPr>
          <w:b/>
        </w:rPr>
        <w:t xml:space="preserve">2. </w:t>
      </w:r>
      <w: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(Пункт введен - Федеральный закон от 08.12.2020 № 429-ФЗ)</w:t>
      </w:r>
    </w:p>
    <w:p>
      <w:r>
        <w:rPr>
          <w:b/>
        </w:rPr>
        <w:t xml:space="preserve">3. </w:t>
      </w:r>
      <w:r>
        <w:t>Третейский суд принимает решение в соответствии с условиями договора и с учетом обычаев делового оборота</w:t>
      </w:r>
    </w:p>
    <w:p>
      <w:r>
        <w:rPr>
          <w:b/>
        </w:rPr>
        <w:t xml:space="preserve">4. </w:t>
      </w:r>
      <w:r>
        <w:t>Если отношения сторон прямо не урегулированы нормами права или соглашением сторон и отсутствует применимый к этим отношениям обычай делового оборота, то третейский суд применяет нормы права, регулирующие сходные отношения, а при отсутствии таких норм разрешает спор, исходя из общих начал и смысла законов, иных нормативных правовых актов</w:t>
      </w:r>
    </w:p>
    <w:p>
      <w:r>
        <w:rPr>
          <w:b/>
        </w:rPr>
        <w:t>Статья 61. Применение процедуры медиации к спору, который находится на разрешении в третейском суде</w:t>
      </w:r>
    </w:p>
    <w:p>
      <w:r>
        <w:rPr>
          <w:b/>
        </w:rPr>
        <w:t xml:space="preserve">1. </w:t>
      </w:r>
      <w:r>
        <w:t>Применение процедуры медиации допускается на любой стадии третейского разбирательства</w:t>
      </w:r>
    </w:p>
    <w:p>
      <w:r>
        <w:rPr>
          <w:b/>
        </w:rPr>
        <w:t xml:space="preserve">2. </w:t>
      </w:r>
      <w:r>
        <w:t>В случае принятия сторонами решения о проведении процедуры медиации любая из сторон вправе заявить третейскому суду соответствующее ходатайство. При этом стороны должны представить суду соглашение о проведении процедуры медиации, заключенное в письменной форме и соответствующее требованиям, предусмотренным Федеральным законом "Об альтернативной процедуре урегулирования споров с участием посредника (процедуре медиации)"</w:t>
      </w:r>
    </w:p>
    <w:p>
      <w:r>
        <w:rPr>
          <w:b/>
        </w:rPr>
        <w:t xml:space="preserve">3. </w:t>
      </w:r>
      <w:r>
        <w:t>В случае, если третейскому суду представлено соглашение, указанное в пункте 2 настоящей статьи, суд выносит определение о проведении сторонами процедуры медиации</w:t>
      </w:r>
    </w:p>
    <w:p>
      <w:r>
        <w:rPr>
          <w:b/>
        </w:rPr>
        <w:t xml:space="preserve">4. </w:t>
      </w:r>
      <w:r>
        <w:t>Срок проведения процедуры медиации устанавливается по соглашению сторон в порядке, установленном Федеральным законом "Об альтернативной процедуре урегулирования споров с участием посредника (процедуре медиации)", и указывается в определении третейского суда. На этот срок третейское разбирательство откладывается</w:t>
      </w:r>
    </w:p>
    <w:p>
      <w:r>
        <w:rPr>
          <w:b/>
        </w:rPr>
        <w:t xml:space="preserve">5. </w:t>
      </w:r>
      <w:r>
        <w:t>Медиативное соглашение, заключенное сторонами в письменной форме по результатам проведения процедуры медиации в отношении спора, который находится на разрешении в третейском суде, может быть утверждено третейским судом в качестве мирового соглашения по правилам, установленным настоящим Федеральным законом. (Статья введена - Федеральный закон от 27.07.2010 № 194-ФЗ)</w:t>
      </w:r>
    </w:p>
    <w:p>
      <w:pPr>
        <w:pStyle w:val="Heading3"/>
      </w:pPr>
      <w:r>
        <w:t>ТРЕТЕЙСКОЕ СОГЛАШЕНИЕ</w:t>
      </w:r>
    </w:p>
    <w:p>
      <w:r>
        <w:rPr>
          <w:b/>
        </w:rPr>
        <w:t>Статья 7. Форма и содержание третейского соглашения</w:t>
      </w:r>
    </w:p>
    <w:p>
      <w:r>
        <w:rPr>
          <w:b/>
        </w:rPr>
        <w:t xml:space="preserve">1. </w:t>
      </w:r>
      <w:r>
        <w:t>Третейское соглашение заключается в письменной форме, если иная форма третейского соглашения не предусмотрена настоящим Федеральным законом или иным федеральным законом. Третейское соглашение считается заключенным в письменной форме, если оно содержится в документе, подписанном сторонами, либо заключено путем обмена письмами, сообщениями по телетайпу, телеграфу или с использованием других средств электронной или иной связи, обеспечивающих фиксацию такого соглашения. Ссылка в договоре на документ, содержащий условие о передаче спора на разрешение третейского суда, является третейским соглашением при условии, что договор заключен в письменной форме и данная ссылка такова, что делает третейское соглашение частью договора. (В редакции Федерального закона от 21.11.2011 № 327-ФЗ)</w:t>
      </w:r>
    </w:p>
    <w:p>
      <w:r>
        <w:rPr>
          <w:b/>
        </w:rPr>
        <w:t xml:space="preserve">11. </w:t>
      </w:r>
      <w:r>
        <w:t>Соглашение о передаче спора на разрешение третейского суда может быть включено в правила организованных торгов, правила клиринга, которые зарегистрированы в соответствии с законодательством Российской Федерации. Такое соглашение является третейским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 (Пункт введен - Федеральный закон от 21.11.2011 № 327-ФЗ)</w:t>
      </w:r>
    </w:p>
    <w:p>
      <w:r>
        <w:rPr>
          <w:b/>
        </w:rPr>
        <w:t xml:space="preserve">2. </w:t>
      </w:r>
      <w:r>
        <w:t>При несоблюдении правил, предусмотренных пунктами 1 и 11 настоящей статьи, третейское соглашение является незаключенным. (В редакции Федерального закона от 21.11.2011 № 327-ФЗ)</w:t>
      </w:r>
    </w:p>
    <w:p>
      <w:r>
        <w:rPr>
          <w:b/>
        </w:rPr>
        <w:t xml:space="preserve">3. </w:t>
      </w:r>
      <w:r>
        <w:t>Если стороны не договорились об ином, то при передаче спора в постоянно действующий третейский суд правила постоянно действующего третейского суда рассматриваются в качестве неотъемлемой части третейского соглашения</w:t>
      </w:r>
    </w:p>
    <w:p>
      <w:pPr>
        <w:pStyle w:val="Heading3"/>
      </w:pPr>
      <w:r>
        <w:t>СОСТАВ ТРЕТЕЙСКОГО СУДА</w:t>
      </w:r>
    </w:p>
    <w:p>
      <w:r>
        <w:rPr>
          <w:b/>
        </w:rPr>
        <w:t>Статья 8. Требования, предъявляемые к третейскому судье</w:t>
      </w:r>
    </w:p>
    <w:p>
      <w:r>
        <w:rPr>
          <w:b/>
        </w:rPr>
        <w:t xml:space="preserve">1. </w:t>
      </w:r>
      <w:r>
        <w:t>Третейским судьей избирается (назначается) физическое лицо, способное обеспечить беспристрастное разрешение спора, прямо или косвенно не заинтересованное в исходе дела, являющееся независимым от сторон и давшее согласие на исполнение обязанностей третейского судьи</w:t>
      </w:r>
    </w:p>
    <w:p>
      <w:r>
        <w:rPr>
          <w:b/>
        </w:rPr>
        <w:t xml:space="preserve">2. </w:t>
      </w:r>
      <w:r>
        <w:t>Третейский судья,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третейского суда</w:t>
      </w:r>
    </w:p>
    <w:p>
      <w:r>
        <w:rPr>
          <w:b/>
        </w:rPr>
        <w:t xml:space="preserve">3. </w:t>
      </w:r>
      <w:r>
        <w:t>Требования, предъявляемые к квалификации третейского судьи, могут быть согласованы сторонами непосредственно или определены правилами третейского разбирательства</w:t>
      </w:r>
    </w:p>
    <w:p>
      <w:r>
        <w:rPr>
          <w:b/>
        </w:rPr>
        <w:t xml:space="preserve">4. </w:t>
      </w:r>
      <w:r>
        <w:t>Третейским судьей не может быть физическое лицо, не обладающее полной дееспособностью либо состоящее под опекой или попечительством</w:t>
      </w:r>
    </w:p>
    <w:p>
      <w:r>
        <w:rPr>
          <w:b/>
        </w:rPr>
        <w:t xml:space="preserve">5. </w:t>
      </w:r>
      <w:r>
        <w:t>Третейским судьей не может быть физическое лицо, имеющее судимость либо привлеченное к уголовной ответственности</w:t>
      </w:r>
    </w:p>
    <w:p>
      <w:r>
        <w:rPr>
          <w:b/>
        </w:rPr>
        <w:t xml:space="preserve">6. </w:t>
      </w:r>
      <w:r>
        <w:t>Третейским судьей не может быть физическое лицо, полномочия которого в качестве судьи суда общей юрисдикции или арбитражного суда, адвоката, нотариуса, следователя, прокурора или другого работника правоохранительных органов были прекращены в установленном законом порядке за совершение проступков, несовместимых с его профессиональной деятельностью</w:t>
      </w:r>
    </w:p>
    <w:p>
      <w:r>
        <w:rPr>
          <w:b/>
        </w:rPr>
        <w:t xml:space="preserve">7. </w:t>
      </w:r>
      <w:r>
        <w:t>Третейским судьей не может быть физическое лицо, которое в соответствии с его должностным статусом, определенным федеральным законом, не может быть избрано (назначено) третейским судьей</w:t>
      </w:r>
    </w:p>
    <w:p>
      <w:r>
        <w:rPr>
          <w:b/>
        </w:rPr>
        <w:t>Статья 9. Число третейских судей</w:t>
      </w:r>
    </w:p>
    <w:p>
      <w:r>
        <w:rPr>
          <w:b/>
        </w:rPr>
        <w:t xml:space="preserve">1. </w:t>
      </w:r>
      <w:r>
        <w:t>Стороны могут определить число третейских судей, которое должно быть нечетным</w:t>
      </w:r>
    </w:p>
    <w:p>
      <w:r>
        <w:rPr>
          <w:b/>
        </w:rPr>
        <w:t xml:space="preserve">2. </w:t>
      </w:r>
      <w:r>
        <w:t>Если стороны не договорились об ином, то для разрешения конкретного спора избираются (назначаются) три третейских судьи</w:t>
      </w:r>
    </w:p>
    <w:p>
      <w:r>
        <w:rPr>
          <w:b/>
        </w:rPr>
        <w:t xml:space="preserve">3. </w:t>
      </w:r>
      <w:r>
        <w:t>Если правилами постоянно действующего третейского суда не определено число третейских судей, то избираются (назначаются) три третейских судьи</w:t>
      </w:r>
    </w:p>
    <w:p>
      <w:r>
        <w:rPr>
          <w:b/>
        </w:rPr>
        <w:t>Статья 10. Формирование состава третейского суда</w:t>
      </w:r>
    </w:p>
    <w:p>
      <w:r>
        <w:rPr>
          <w:b/>
        </w:rPr>
        <w:t xml:space="preserve">1. </w:t>
      </w:r>
      <w:r>
        <w:t>Формирование состава третейского суда производится путем избрания (назначения) третейских судей (третейского судьи)</w:t>
      </w:r>
    </w:p>
    <w:p>
      <w:r>
        <w:rPr>
          <w:b/>
        </w:rPr>
        <w:t xml:space="preserve">2. </w:t>
      </w:r>
      <w:r>
        <w:t>В постоянно действующем третейском суде формирование состава третейского суда производится в порядке, установленном правилами постоянно действующего третейского суда</w:t>
      </w:r>
    </w:p>
    <w:p>
      <w:r>
        <w:rPr>
          <w:b/>
        </w:rPr>
        <w:t xml:space="preserve">3. </w:t>
      </w:r>
      <w:r>
        <w:t>В третейском суде для разрешения конкретного спора формирование состава третейского суда производится в порядке, согласованном сторонами</w:t>
      </w:r>
    </w:p>
    <w:p>
      <w:r>
        <w:rPr>
          <w:b/>
        </w:rPr>
        <w:t xml:space="preserve">4. </w:t>
      </w:r>
      <w:r>
        <w:t>Если стороны не договорились об ином, то формирование состава третейского суда для разрешения конкретного спора производится в следующем порядке</w:t>
      </w:r>
    </w:p>
    <w:p>
      <w:r>
        <w:rPr>
          <w:b/>
        </w:rPr>
        <w:t xml:space="preserve">4. </w:t>
      </w:r>
      <w:r>
        <w:t>при формировании состава третейского суда, состоящего из трех третейских судей, каждая сторона избирает одного третейского судью, а два избранных таким образом третейских судьи избирают третьего третейского судью. Если одна из сторон не избирает третейского судью в течение 15 дней после получения просьбы об этом от другой стороны или два избранных третейских судьи в течение 15 дней после их избрания не избирают третьего третейского судью, то рассмотрение спора в третейском суде прекращается и данный спор может быть передан на разрешение компетентного суда</w:t>
      </w:r>
    </w:p>
    <w:p>
      <w:r>
        <w:rPr>
          <w:b/>
        </w:rPr>
        <w:t xml:space="preserve">4. </w:t>
      </w:r>
      <w:r>
        <w:t>если спор подлежит разрешению третейским судьей единолично и после обращения одной стороны к другой с предложением об избрании третейского судьи стороны в течение 15 дней не избирают третейского судью, то рассмотрение спора в третейском суде прекращается и данный спор может быть передан на разрешение компетентного суда</w:t>
      </w:r>
    </w:p>
    <w:p>
      <w:r>
        <w:rPr>
          <w:b/>
        </w:rPr>
        <w:t>Статья 11. Основания для отвода третейского судьи</w:t>
      </w:r>
    </w:p>
    <w:p>
      <w:r>
        <w:t>Отвод третейскому судье может быть заявлен в случаях несоблюдения требований, предусмотренных статьей 8 настоящего Федерального закона.</w:t>
      </w:r>
    </w:p>
    <w:p>
      <w:r>
        <w:rPr>
          <w:b/>
        </w:rPr>
        <w:t>Статья 12. Порядок отвода третейского судьи</w:t>
      </w:r>
    </w:p>
    <w:p>
      <w:r>
        <w:rPr>
          <w:b/>
        </w:rPr>
        <w:t xml:space="preserve">1. </w:t>
      </w:r>
      <w:r>
        <w:t>В случае обращения к какому-либо физическому лицу в связи с его возможным избранием (назначением) третейским судьей указанное лицо должно сообщить о наличии обстоятельств, являющихся основаниями для его отвода в соответствии со статьей 11 настоящего Федерального закона. В случае, если указанные обстоятельства возникли во время третейского разбирательства, третейский судья должен без промедления сообщить об этом сторонам и заявить самоотвод</w:t>
      </w:r>
    </w:p>
    <w:p>
      <w:r>
        <w:rPr>
          <w:b/>
        </w:rPr>
        <w:t xml:space="preserve">2. </w:t>
      </w:r>
      <w:r>
        <w:t>Сторона может заявить отвод избранному ею третейскому судье в соответствии со статьей 11 настоящего Федерального закона только в случае, если обстоятельства, являющиеся основаниями для отвода, стали известны стороне после избрания ею отводимого третейского судьи</w:t>
      </w:r>
    </w:p>
    <w:p>
      <w:r>
        <w:rPr>
          <w:b/>
        </w:rPr>
        <w:t xml:space="preserve">3. </w:t>
      </w:r>
      <w:r>
        <w:t>В постоянно действующем третейском суде процедура отвода третейского судьи может быть определена правилами постоянно действующего третейского суда</w:t>
      </w:r>
    </w:p>
    <w:p>
      <w:r>
        <w:rPr>
          <w:b/>
        </w:rPr>
        <w:t xml:space="preserve">4. </w:t>
      </w:r>
      <w:r>
        <w:t>В третейском суде для разрешения конкретного спора процедура отвода третейского судьи может быть согласована сторонами</w:t>
      </w:r>
    </w:p>
    <w:p>
      <w:r>
        <w:rPr>
          <w:b/>
        </w:rPr>
        <w:t xml:space="preserve">5. </w:t>
      </w:r>
      <w:r>
        <w:t>Если процедура отвода третейского судьи не согласована сторонами или не определена правилами постоянно действующего третейского суда, то письменное мотивированное заявление об отводе третейского судьи должно быть подано стороной в течение пяти дней после того, как стороне стало известно о том, что состав третейского суда сформирован и есть основания для отвода третейского судьи в соответствии со статьей 11 настоящего Федерального закона. Если третейский судья, которому заявлен отвод, не берет самоотвод или другая сторона не согласна с отводом третейского судьи, то вопрос об отводе третейского судьи разрешается другими третейскими судьями, входящими в состав третейского суда, в десятидневный срок с момента получения письменного мотивированного заявления стороны. Вопрос об отводе третейского судьи, разрешающего спор единолично, разрешается этим третейским судьей</w:t>
      </w:r>
    </w:p>
    <w:p>
      <w:r>
        <w:rPr>
          <w:b/>
        </w:rPr>
        <w:t>Статья 13. Прекращение полномочий третейского судьи</w:t>
      </w:r>
    </w:p>
    <w:p>
      <w:r>
        <w:rPr>
          <w:b/>
        </w:rPr>
        <w:t xml:space="preserve">1. </w:t>
      </w:r>
      <w:r>
        <w:t>Полномочия третейского судьи могут быть прекращены по соглашению сторон, в связи с самоотводом третейского судьи или отводом третейского судьи по основаниям, предусмотренным статьями 11 и 12 настоящего Федерального закона, а также в случае смерти третейского судьи</w:t>
      </w:r>
    </w:p>
    <w:p>
      <w:r>
        <w:rPr>
          <w:b/>
        </w:rPr>
        <w:t xml:space="preserve">2. </w:t>
      </w:r>
      <w:r>
        <w:t>Полномочия третейского судьи прекращаются после принятия решения по конкретному делу. В случаях, предусмотренных статьями 34 - 36 настоящего Федерального закона, полномочия третейского судьи возобновляются, а затем прекращаются после совершения процессуальных действий, предусмотренных указанными статьями</w:t>
      </w:r>
    </w:p>
    <w:p>
      <w:r>
        <w:rPr>
          <w:b/>
        </w:rPr>
        <w:t xml:space="preserve">3. </w:t>
      </w:r>
      <w:r>
        <w:t>Основаниями для прекращения полномочий третейского судьи по соглашению сторон, а также для самоотвода третейского судьи являются юридическая или фактическая неспособность третейского судьи участвовать в рассмотрении спора, иные причины, по которым третейский судья не участвует в рассмотрении спора в течение неоправданно длительного срока</w:t>
      </w:r>
    </w:p>
    <w:p>
      <w:r>
        <w:rPr>
          <w:b/>
        </w:rPr>
        <w:t>Статья 14. Замена третейского судьи</w:t>
      </w:r>
    </w:p>
    <w:p>
      <w:r>
        <w:t>В случае прекращения полномочий третейского судьи другой третейский судья избирается (назначается) в соответствии с правилами, которые применялись при избрании (назначении) заменяемого третейского судьи.</w:t>
      </w:r>
    </w:p>
    <w:p>
      <w:pPr>
        <w:pStyle w:val="Heading3"/>
      </w:pPr>
      <w:r>
        <w:t>РАСХОДЫ, СВЯЗАННЫЕ С РАЗРЕШЕНИЕМ СПОРА В ТРЕТЕЙСКОМ СУДЕ</w:t>
      </w:r>
    </w:p>
    <w:p>
      <w:r>
        <w:rPr>
          <w:b/>
        </w:rPr>
        <w:t>Статья 15. Состав расходов, связанных с разрешением спора в третейском суде</w:t>
      </w:r>
    </w:p>
    <w:p>
      <w:r>
        <w:rPr>
          <w:b/>
        </w:rPr>
        <w:t xml:space="preserve">1. </w:t>
      </w:r>
      <w:r>
        <w:t>Расходы, связанные с разрешением спора в третейском суде, включают: гонорар третейских судей; расходы, понесенные третейскими судьями в связи с участием в третейском разбирательстве, в том числе расходы на оплату проезда к месту рассмотрения спора; суммы, подлежащие выплате экспертам и переводчикам; расходы, понесенные третейскими судьями в связи с осмотром и исследованием письменных и вещественных доказательств на месте их нахождения; расходы, понесенные свидетелями; расходы на оплату услуг представителя стороной, в пользу которой состоялось решение третейского суда; расходы на организационное, материальное и иное обеспечение третейского разбирательства; иные расходы, определяемые третейским судом</w:t>
      </w:r>
    </w:p>
    <w:p>
      <w:r>
        <w:rPr>
          <w:b/>
        </w:rPr>
        <w:t xml:space="preserve">2. </w:t>
      </w:r>
      <w:r>
        <w:t>Если правилами постоянно действующего третейского суда не определено, что стороны несут расходы, указанные в пункте 1 настоящей статьи, то такие расходы включаются в состав расходов постоянно действующего третейского суда (третейский сбор)</w:t>
      </w:r>
    </w:p>
    <w:p>
      <w:r>
        <w:rPr>
          <w:b/>
        </w:rPr>
        <w:t xml:space="preserve">3. </w:t>
      </w:r>
      <w:r>
        <w:t>Размер гонорара третейских судей определяется с учетом цены иска, сложности спора, времени, затраченного третейскими судьями на третейское разбирательство, и любых других относящихся к делу обстоятельств</w:t>
      </w:r>
    </w:p>
    <w:p>
      <w:r>
        <w:rPr>
          <w:b/>
        </w:rPr>
        <w:t xml:space="preserve">4. </w:t>
      </w:r>
      <w:r>
        <w:t>В постоянно действующем третейском суде размер гонорара третейских судей определяется составом третейского суда в соответствии со шкалой гонораров третейских судей, предусмотренной правилами постоянно действующего третейского суда, а при отсутствии таковой - с учетом требований пункта 3 настоящей статьи</w:t>
      </w:r>
    </w:p>
    <w:p>
      <w:r>
        <w:rPr>
          <w:b/>
        </w:rPr>
        <w:t xml:space="preserve">5. </w:t>
      </w:r>
      <w:r>
        <w:t>В третейском суде для разрешения конкретного спора размер гонорара третейских судей определяется по соглашению сторон, а при отсутствии такового - третейским судом для разрешения конкретного спора с учетом требований пункта 3 настоящей статьи</w:t>
      </w:r>
    </w:p>
    <w:p>
      <w:r>
        <w:rPr>
          <w:b/>
        </w:rPr>
        <w:t>Статья 16. Распределение расходов, связанных с разрешением спора в третейском суде</w:t>
      </w:r>
    </w:p>
    <w:p>
      <w:r>
        <w:rPr>
          <w:b/>
        </w:rPr>
        <w:t xml:space="preserve">1. </w:t>
      </w:r>
      <w:r>
        <w:t>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такового - пропорционально удовлетворенным и отклоненным требованиям</w:t>
      </w:r>
    </w:p>
    <w:p>
      <w:r>
        <w:rPr>
          <w:b/>
        </w:rPr>
        <w:t xml:space="preserve">2. </w:t>
      </w:r>
      <w:r>
        <w:t>Расходы на оплату услуг представителя стороной, в пользу которой состоялось решение третейского суда, а также иные расходы, связанные с третейским разбирательством, могут быть по решению третейского суда отнесены на другую сторону, если требование о возмещении понесенных расходов было заявлено в ходе третейского разбирательства и удовлетворено третейским судом</w:t>
      </w:r>
    </w:p>
    <w:p>
      <w:r>
        <w:rPr>
          <w:b/>
        </w:rPr>
        <w:t xml:space="preserve">3. </w:t>
      </w:r>
      <w:r>
        <w:t>Распределение расходов, связанных с разрешением спора в третейском суде, указывается в решении или определении третейского суда</w:t>
      </w:r>
    </w:p>
    <w:p>
      <w:pPr>
        <w:pStyle w:val="Heading3"/>
      </w:pPr>
      <w:r>
        <w:t>ТРЕТЕЙСКОЕ РАЗБИРАТЕЛЬСТВО</w:t>
      </w:r>
    </w:p>
    <w:p>
      <w:r>
        <w:rPr>
          <w:b/>
        </w:rPr>
        <w:t>Статья 17. Компетенция третейского суда</w:t>
      </w:r>
    </w:p>
    <w:p>
      <w:r>
        <w:rPr>
          <w:b/>
        </w:rPr>
        <w:t xml:space="preserve">1. </w:t>
      </w:r>
      <w:r>
        <w:t>Третейский суд самостоятельно решает вопрос о наличии или об отсутствии у него компетенции рассматривать переданный на его разрешение спор, в том числе в случаях, когда одна из сторон возражает против третейского разбирательства по мотиву отсутствия или недействительности третейского соглашения. Для этой цели третейское соглашение, заключенное в виде оговорки в договоре, должно рассматриваться как не зависящее от других условий договора. Вывод третейского суда о том, что содержащий оговорку договор недействителен, не влечет за собой в силу закона недействительность оговорки</w:t>
      </w:r>
    </w:p>
    <w:p>
      <w:r>
        <w:rPr>
          <w:b/>
        </w:rPr>
        <w:t xml:space="preserve">2. </w:t>
      </w:r>
      <w:r>
        <w:t>Сторона вправе заявить об отсутствии у третейского суда компетенции рассматривать переданный на его разрешение спор до представления ею первого заявления по существу спора</w:t>
      </w:r>
    </w:p>
    <w:p>
      <w:r>
        <w:rPr>
          <w:b/>
        </w:rPr>
        <w:t xml:space="preserve">3. </w:t>
      </w:r>
      <w:r>
        <w:t>Сторона вправе заявить о превышении третейским судом его компетенции, если в ходе третейского разбирательства предметом третейского разбирательства станет вопрос, рассмотрение которого не предусмотрено третейским соглашением либо который не может быть предметом третейского разбирательства в соответствии с федеральным законом или правилами третейского разбирательства</w:t>
      </w:r>
    </w:p>
    <w:p>
      <w:r>
        <w:rPr>
          <w:b/>
        </w:rPr>
        <w:t xml:space="preserve">4. </w:t>
      </w:r>
      <w:r>
        <w:t>Третейский суд обязан рассмотреть заявление, сделанное в соответствии с пунктами 2 и 3 настоящей статьи. По результатам рассмотрения заявления выносится определение</w:t>
      </w:r>
    </w:p>
    <w:p>
      <w:r>
        <w:rPr>
          <w:b/>
        </w:rPr>
        <w:t xml:space="preserve">5. </w:t>
      </w:r>
      <w:r>
        <w:t>Если третейский суд при рассмотрении вопроса о своей компетенции выносит определение об отсутствии у третейского суда компетенции в рассмотрении спора, то третейский суд не может рассматривать спор по существу</w:t>
      </w:r>
    </w:p>
    <w:p>
      <w:r>
        <w:rPr>
          <w:b/>
        </w:rPr>
        <w:t>Статья 18. Принципы третейского разбирательства</w:t>
      </w:r>
    </w:p>
    <w:p>
      <w:r>
        <w:t>Третейское разбирательство осуществляется на основе принципов законности, конфиденциальности, независимости и беспристрастности третейских судей, диспозитивности, состязательности и равноправия сторон.</w:t>
      </w:r>
    </w:p>
    <w:p>
      <w:r>
        <w:rPr>
          <w:b/>
        </w:rPr>
        <w:t>Статья 19. Определение правил третейского разбирательства</w:t>
      </w:r>
    </w:p>
    <w:p>
      <w:r>
        <w:rPr>
          <w:b/>
        </w:rPr>
        <w:t xml:space="preserve">1. </w:t>
      </w:r>
      <w:r>
        <w:t>Постоянно действующий третейский суд осуществляет третейское разбирательство в соответствии с правилами постоянно действующего третейского суда, если стороны не договорились о применении других правил третейского разбирательства</w:t>
      </w:r>
    </w:p>
    <w:p>
      <w:r>
        <w:rPr>
          <w:b/>
        </w:rPr>
        <w:t xml:space="preserve">2. </w:t>
      </w:r>
      <w:r>
        <w:t>Третейский суд для разрешения конкретного спора осуществляет третейское разбирательство в соответствии с правилами, согласованными сторонами</w:t>
      </w:r>
    </w:p>
    <w:p>
      <w:r>
        <w:rPr>
          <w:b/>
        </w:rPr>
        <w:t xml:space="preserve">3. </w:t>
      </w:r>
      <w:r>
        <w:t>Правила третейского разбирательства, согласованные сторонами в соответствии с пунктами 1 и 2 настоящей статьи, не могут противоречить обязательным положениям настоящего Федерального закона, не предоставляющим сторонам права договариваться по отдельным вопросам. В части, не согласованной сторонами, не определенной правилами постоянно действующего третейского суда и настоящим Федеральным законом, правила третейского разбирательства определяются третейским судом</w:t>
      </w:r>
    </w:p>
    <w:p>
      <w:r>
        <w:rPr>
          <w:b/>
        </w:rPr>
        <w:t>Статья 20. Место третейского разбирательства</w:t>
      </w:r>
    </w:p>
    <w:p>
      <w:r>
        <w:rPr>
          <w:b/>
        </w:rPr>
        <w:t xml:space="preserve">1. </w:t>
      </w:r>
      <w:r>
        <w:t>В третейском суде для разрешения конкретного спора стороны могут по своему усмотрению договориться о месте третейского разбирательства. Если стороны не договорились об ином, то место третейского разбирательства определяется третейским судом для разрешения конкретного спора с учетом всех обстоятельств дела, включая фактор удобства для сторон</w:t>
      </w:r>
    </w:p>
    <w:p>
      <w:r>
        <w:rPr>
          <w:b/>
        </w:rPr>
        <w:t xml:space="preserve">2. </w:t>
      </w:r>
      <w:r>
        <w:t>В постоянно действующем третейском суде место третейского разбирательства определяется в соответствии с правилами постоянно действующего третейского суда. Если в правилах постоянно действующего третейского суда нет указания на место третейского разбирательства либо порядок его определения, то место третейского разбирательства определяется составом третейского суда с учетом всех обстоятельств дела, включая фактор удобства для сторон</w:t>
      </w:r>
    </w:p>
    <w:p>
      <w:r>
        <w:rPr>
          <w:b/>
        </w:rPr>
        <w:t>Статья 21. Язык (языки) третейского разбирательства</w:t>
      </w:r>
    </w:p>
    <w:p>
      <w:r>
        <w:rPr>
          <w:b/>
        </w:rPr>
        <w:t xml:space="preserve">1. </w:t>
      </w:r>
      <w:r>
        <w:t>Если стороны не договорились об ином, то третейское разбирательство ведется на русском языке</w:t>
      </w:r>
    </w:p>
    <w:p>
      <w:r>
        <w:rPr>
          <w:b/>
        </w:rPr>
        <w:t xml:space="preserve">2. </w:t>
      </w:r>
      <w:r>
        <w:t>Сторона, представляющая документы и иные материалы не на языке (языках) третейского разбирательства, обеспечивает их перевод</w:t>
      </w:r>
    </w:p>
    <w:p>
      <w:r>
        <w:rPr>
          <w:b/>
        </w:rPr>
        <w:t xml:space="preserve">3. </w:t>
      </w:r>
      <w:r>
        <w:t>Третейский суд может потребовать от сторон перевода документов и иных материалов на язык (языки) третейского разбирательства</w:t>
      </w:r>
    </w:p>
    <w:p>
      <w:r>
        <w:rPr>
          <w:b/>
        </w:rPr>
        <w:t>Статья 22. Конфиденциальность третейского разбирательства</w:t>
      </w:r>
    </w:p>
    <w:p>
      <w:r>
        <w:rPr>
          <w:b/>
        </w:rPr>
        <w:t xml:space="preserve">1. </w:t>
      </w:r>
      <w:r>
        <w:t>Третейский судья не вправе разглашать сведения, ставшие известными ему в ходе третейского разбирательства, без согласия сторон или их правопреемников</w:t>
      </w:r>
    </w:p>
    <w:p>
      <w:r>
        <w:rPr>
          <w:b/>
        </w:rPr>
        <w:t xml:space="preserve">2. </w:t>
      </w:r>
      <w:r>
        <w:t>Третейский судья не может быть допрошен в качестве свидетеля о сведениях, ставших ему известными в ходе третейского разбирательства</w:t>
      </w:r>
    </w:p>
    <w:p>
      <w:r>
        <w:rPr>
          <w:b/>
        </w:rPr>
        <w:t>Статья 23. Исковое заявление и отзыв на исковое заявление</w:t>
      </w:r>
    </w:p>
    <w:p>
      <w:r>
        <w:rPr>
          <w:b/>
        </w:rPr>
        <w:t xml:space="preserve">1. </w:t>
      </w:r>
      <w:r>
        <w:t>Истец излагает свои требования в исковом заявлении, которое в письменной форме передается в третейский суд. Копия искового заявления передается ответчику</w:t>
      </w:r>
    </w:p>
    <w:p>
      <w:r>
        <w:rPr>
          <w:b/>
        </w:rPr>
        <w:t xml:space="preserve">2. </w:t>
      </w:r>
      <w:r>
        <w:t>В исковом заявлении должны быть указаны</w:t>
      </w:r>
    </w:p>
    <w:p>
      <w:r>
        <w:rPr>
          <w:b/>
        </w:rPr>
        <w:t xml:space="preserve">3. </w:t>
      </w:r>
      <w:r>
        <w:t>Правилами третейского разбирательства могут быть предусмотрены дополнительные требования к содержанию искового заявления</w:t>
      </w:r>
    </w:p>
    <w:p>
      <w:r>
        <w:rPr>
          <w:b/>
        </w:rPr>
        <w:t xml:space="preserve">4. </w:t>
      </w:r>
      <w:r>
        <w:t>Ответчик вправе представить истцу и в третейский суд отзыв на исковое заявление, изложив в нем свои возражения против иска. Отзыв на исковое заявление представляется истцу и в третейский суд в порядке и сроки, которые предусмотрены правилами третейского разбирательства. Если правилами третейского разбирательства срок представления отзыва на исковое заявление не определен, то указанный отзыв представляется до первого заседания третейского суда</w:t>
      </w:r>
    </w:p>
    <w:p>
      <w:r>
        <w:rPr>
          <w:b/>
        </w:rPr>
        <w:t xml:space="preserve">5. </w:t>
      </w:r>
      <w:r>
        <w:t>В ходе третейского разбирательства сторона вправе изменить или дополнить свои исковые требования или возражения против иска</w:t>
      </w:r>
    </w:p>
    <w:p>
      <w:r>
        <w:rPr>
          <w:b/>
        </w:rPr>
        <w:t xml:space="preserve">2. </w:t>
      </w:r>
      <w:r>
        <w:t>дата искового заявления</w:t>
      </w:r>
    </w:p>
    <w:p>
      <w:r>
        <w:rPr>
          <w:b/>
        </w:rPr>
        <w:t xml:space="preserve">2. </w:t>
      </w:r>
      <w:r>
        <w:t>наименования и места нахождения организаций, являющихся сторонами третейского разбирательства; фамилии, имена, отчества, даты и места рождения, места жительства и места работы граждан-предпринимателей и граждан, являющихся сторонами третейского разбирательства</w:t>
      </w:r>
    </w:p>
    <w:p>
      <w:r>
        <w:rPr>
          <w:b/>
        </w:rPr>
        <w:t xml:space="preserve">2. </w:t>
      </w:r>
      <w:r>
        <w:t>обоснование компетенции третейского суда</w:t>
      </w:r>
    </w:p>
    <w:p>
      <w:r>
        <w:rPr>
          <w:b/>
        </w:rPr>
        <w:t xml:space="preserve">2. </w:t>
      </w:r>
      <w:r>
        <w:t>требования истца</w:t>
      </w:r>
    </w:p>
    <w:p>
      <w:r>
        <w:rPr>
          <w:b/>
        </w:rPr>
        <w:t xml:space="preserve">2. </w:t>
      </w:r>
      <w:r>
        <w:t>обстоятельства, на которых истец основывает свои требования</w:t>
      </w:r>
    </w:p>
    <w:p>
      <w:r>
        <w:rPr>
          <w:b/>
        </w:rPr>
        <w:t xml:space="preserve">2. </w:t>
      </w:r>
      <w:r>
        <w:t>доказательства, подтверждающие основания исковых требований</w:t>
      </w:r>
    </w:p>
    <w:p>
      <w:r>
        <w:rPr>
          <w:b/>
        </w:rPr>
        <w:t xml:space="preserve">2. </w:t>
      </w:r>
      <w:r>
        <w:t>цена иска</w:t>
      </w:r>
    </w:p>
    <w:p>
      <w:r>
        <w:rPr>
          <w:b/>
        </w:rPr>
        <w:t xml:space="preserve">2. </w:t>
      </w:r>
      <w:r>
        <w:t>перечень прилагаемых к исковому заявлению документов и иных материалов. Исковое заявление должно быть подписано истцом или его представителем. В случае, если исковое заявление подписано представителем истца, к исковому заявлению должны быть приложены доверенность или иной документ, удостоверяющий полномочия представителя</w:t>
      </w:r>
    </w:p>
    <w:p>
      <w:r>
        <w:rPr>
          <w:b/>
        </w:rPr>
        <w:t>Статья 24. Встречный иск и зачет встречных требований</w:t>
      </w:r>
    </w:p>
    <w:p>
      <w:r>
        <w:rPr>
          <w:b/>
        </w:rPr>
        <w:t xml:space="preserve">1. </w:t>
      </w:r>
      <w:r>
        <w:t>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третейским судом в соответствии с третейским соглашением</w:t>
      </w:r>
    </w:p>
    <w:p>
      <w:r>
        <w:rPr>
          <w:b/>
        </w:rPr>
        <w:t xml:space="preserve">2. </w:t>
      </w:r>
      <w:r>
        <w:t>Встречный иск может быть предъявлен в ходе третейского разбирательства до принятия решения третейским судом, если сторонами не согласован иной срок для предъявления встречного иска</w:t>
      </w:r>
    </w:p>
    <w:p>
      <w:r>
        <w:rPr>
          <w:b/>
        </w:rPr>
        <w:t xml:space="preserve">3. </w:t>
      </w:r>
      <w:r>
        <w:t>Встречный иск должен удовлетворять требованиям пункта 2 статьи 23 настоящего Федерального закона</w:t>
      </w:r>
    </w:p>
    <w:p>
      <w:r>
        <w:rPr>
          <w:b/>
        </w:rPr>
        <w:t xml:space="preserve">4. </w:t>
      </w:r>
      <w:r>
        <w:t>Истец вправе представить возражения против встречного иска в порядке и сроки, которые предусмотрены правилами третейского разбирательства</w:t>
      </w:r>
    </w:p>
    <w:p>
      <w:r>
        <w:rPr>
          <w:b/>
        </w:rPr>
        <w:t xml:space="preserve">5. </w:t>
      </w:r>
      <w:r>
        <w:t>Если стороны не договорились об ином, то ответчик вправе в соответствии с гражданским законодательством Российской Федерации потребовать зачета встречного требования с соблюдением требований пунктов 1 - 4 настоящей статьи</w:t>
      </w:r>
    </w:p>
    <w:p>
      <w:r>
        <w:rPr>
          <w:b/>
        </w:rPr>
        <w:t>Статья 25. Полномочия третейского суда распорядиться о принятии обеспечительных мер</w:t>
      </w:r>
    </w:p>
    <w:p>
      <w:r>
        <w:rPr>
          <w:b/>
        </w:rPr>
        <w:t xml:space="preserve">1. </w:t>
      </w:r>
      <w:r>
        <w:t>Если стороны не договорились об ином, то третейский суд может по просьбе любой стороны распорядиться о принятии какой-либо стороной таких обеспечительных мер в отношении предмета спора, которые он считает необходимыми</w:t>
      </w:r>
    </w:p>
    <w:p>
      <w:r>
        <w:rPr>
          <w:b/>
        </w:rPr>
        <w:t xml:space="preserve">2. </w:t>
      </w:r>
      <w:r>
        <w:t>Третейский суд может потребовать от любой стороны предоставить надлежащее обеспечение в связи с такими мерами</w:t>
      </w:r>
    </w:p>
    <w:p>
      <w:r>
        <w:rPr>
          <w:b/>
        </w:rPr>
        <w:t xml:space="preserve">3. </w:t>
      </w:r>
      <w:r>
        <w:t>Обращение стороны в компетентный суд с заявлением об обеспечении иска и принятие компетентным судом обеспечительных мер не могут рассматриваться как несовместимые с соглашением о передаче спора в третейский суд или как отказ от такого соглашения</w:t>
      </w:r>
    </w:p>
    <w:p>
      <w:r>
        <w:rPr>
          <w:b/>
        </w:rPr>
        <w:t xml:space="preserve">4. </w:t>
      </w:r>
      <w:r>
        <w:t>Заявление об обеспечении иска, рассматриваемого в третейском суде, подается стороной в компетентный суд по месту осуществления третейского разбирательства или месту нахождения имущества, в отношении которого могут быть приняты обеспечительные меры. К заявлению об обеспечении иска прилагаются доказательства предъявления иска в третейский суд, определение третейского суда о принятии обеспечительных мер, а также доказательства уплаты государственной пошлины в порядке и размере, которые установлены федеральным законом</w:t>
      </w:r>
    </w:p>
    <w:p>
      <w:r>
        <w:rPr>
          <w:b/>
        </w:rPr>
        <w:t xml:space="preserve">5. </w:t>
      </w:r>
      <w:r>
        <w:t>Рассмотрение компетентным судом заявления об обеспечении иска, рассматриваемого в третейском суде, и вынесение им определения об обеспечении иска или об отказе в его обеспечении осуществляются в порядке, установленном арбитражным процессуальным или гражданским процессуальным законодательством Российской Федерации</w:t>
      </w:r>
    </w:p>
    <w:p>
      <w:r>
        <w:rPr>
          <w:b/>
        </w:rPr>
        <w:t xml:space="preserve">6. </w:t>
      </w:r>
      <w:r>
        <w:t>Определение об обеспечении иска, рассматриваемого в третейском суде, может быть отменено компетентным судом, вынесшим это определение, по заявлению одной из сторон. Решение третейского суда об отказе в удовлетворении исковых требований является основанием для отмены компетентным судом обеспечительных мер</w:t>
      </w:r>
    </w:p>
    <w:p>
      <w:r>
        <w:rPr>
          <w:b/>
        </w:rPr>
        <w:t>Статья 26. Представление доказательств</w:t>
      </w:r>
    </w:p>
    <w:p>
      <w:r>
        <w:t>Каждая сторона должна доказать те обстоятельства, на которые она ссылается как на обоснование своих требований и возражений. Третейский суд вправе, если сочтет представленные доказательства недостаточными, предложить сторонам представить дополнительные доказательства.</w:t>
      </w:r>
    </w:p>
    <w:p>
      <w:r>
        <w:rPr>
          <w:b/>
        </w:rPr>
        <w:t>Статья 27. Участие сторон в заседании третейского суда</w:t>
      </w:r>
    </w:p>
    <w:p>
      <w:r>
        <w:rPr>
          <w:b/>
        </w:rPr>
        <w:t xml:space="preserve">1. </w:t>
      </w:r>
      <w:r>
        <w:t>Каждой стороне должны быть предоставлены равные возможности для изложения своей позиции и защиты своих прав и интересов</w:t>
      </w:r>
    </w:p>
    <w:p>
      <w:r>
        <w:rPr>
          <w:b/>
        </w:rPr>
        <w:t xml:space="preserve">2. </w:t>
      </w:r>
      <w:r>
        <w:t>Если стороны не договорились об ином, то третейское разбирательство осуществляется в заседании третейского суда с участием сторон или их представителей</w:t>
      </w:r>
    </w:p>
    <w:p>
      <w:r>
        <w:rPr>
          <w:b/>
        </w:rPr>
        <w:t xml:space="preserve">3. </w:t>
      </w:r>
      <w:r>
        <w:t>Сторонам должно быть заблаговременно направлено уведомление о времени и месте заседания третейского суда. Указанное уведомление направляется и вручается в порядке, предусмотренном статьей 4 настоящего Федерального закона. Если стороны не договорились об ином, то копии всех документов и иных материалов, а также иная информация, которые представляются третейскому суду одной из сторон, должны быть переданы третейским судом другой стороне. Экспертные заключения, на которых третейский суд основывает свое решение, должны быть переданы третейским судом сторонам</w:t>
      </w:r>
    </w:p>
    <w:p>
      <w:r>
        <w:rPr>
          <w:b/>
        </w:rPr>
        <w:t xml:space="preserve">4. </w:t>
      </w:r>
      <w:r>
        <w:t>Если стороны не договорились об ином, то состав третейского суда рассматривает дело в закрытом заседании</w:t>
      </w:r>
    </w:p>
    <w:p>
      <w:r>
        <w:rPr>
          <w:b/>
        </w:rPr>
        <w:t>Статья 28. Последствия непредставления сторонами документов и иных материалов или неявки сторон</w:t>
      </w:r>
    </w:p>
    <w:p>
      <w:r>
        <w:rPr>
          <w:b/>
        </w:rPr>
        <w:t xml:space="preserve">1. </w:t>
      </w:r>
      <w:r>
        <w:t>Непредставление документов и иных материалов, в том числе неявка на заседание третейского суда сторон или их представителей, надлежащим образом уведомленных о времени и месте заседания третейского суда, не являются препятствием для третейского разбирательства и принятия решения третейским судом, если причина непредставления документов и иных материалов или неявки сторон на заседание третейского суда признана им неуважительной</w:t>
      </w:r>
    </w:p>
    <w:p>
      <w:r>
        <w:rPr>
          <w:b/>
        </w:rPr>
        <w:t xml:space="preserve">2. </w:t>
      </w:r>
      <w:r>
        <w:t>Непредставление ответчиком возражений против иска не может рассматриваться как признание требований истца</w:t>
      </w:r>
    </w:p>
    <w:p>
      <w:r>
        <w:rPr>
          <w:b/>
        </w:rPr>
        <w:t>Статья 29. Назначение и проведение экспертизы</w:t>
      </w:r>
    </w:p>
    <w:p>
      <w:r>
        <w:rPr>
          <w:b/>
        </w:rPr>
        <w:t xml:space="preserve">1. </w:t>
      </w:r>
      <w:r>
        <w:t>Если стороны не договорились об ином, то третейский суд может назначить экспертизу для разъяснения возникающих при разрешении спора вопросов, требующих специальных познаний, и потребовать от любой из сторон представления необходимых для проведения экспертизы документов, иных материалов или предметов. Если стороны не договорились об ином, то третейский суд может назначить одного или нескольких экспертов</w:t>
      </w:r>
    </w:p>
    <w:p>
      <w:r>
        <w:rPr>
          <w:b/>
        </w:rPr>
        <w:t xml:space="preserve">2. </w:t>
      </w:r>
      <w:r>
        <w:t>Если стороны не договорились об ином, то кандидатура эксперта, а также вопросы, которые должны быть разъяснены при проведении экспертизы, определяются третейским судом с учетом мнения сторон</w:t>
      </w:r>
    </w:p>
    <w:p>
      <w:r>
        <w:rPr>
          <w:b/>
        </w:rPr>
        <w:t xml:space="preserve">3. </w:t>
      </w:r>
      <w:r>
        <w:t>Если стороны не договорились об ином, то третейский суд распределяет расходы, понесенные при проведении экспертизы, в соответствии со статьей 16 настоящего Федерального закона</w:t>
      </w:r>
    </w:p>
    <w:p>
      <w:r>
        <w:rPr>
          <w:b/>
        </w:rPr>
        <w:t xml:space="preserve">4. </w:t>
      </w:r>
      <w:r>
        <w:t>Экспертное заключение представляется в письменной форме</w:t>
      </w:r>
    </w:p>
    <w:p>
      <w:r>
        <w:rPr>
          <w:b/>
        </w:rPr>
        <w:t xml:space="preserve">5. </w:t>
      </w:r>
      <w:r>
        <w:t>Если стороны не договорились об ином, то эксперт при условии, что об этом просит любая из сторон или третейский суд считает это необходимым, должен после представления экспертного заключения принять участие в заседании третейского суда, на котором сторонам и третейским судьям предоставляется возможность задавать эксперту вопросы, связанные с проведением экспертизы и представленным экспертным заключением</w:t>
      </w:r>
    </w:p>
    <w:p>
      <w:r>
        <w:rPr>
          <w:b/>
        </w:rPr>
        <w:t>Статья 30. Протокол заседания третейского суда</w:t>
      </w:r>
    </w:p>
    <w:p>
      <w:r>
        <w:t>Если стороны не договорились об ином, то в заседании третейского суда ведется протокол.</w:t>
      </w:r>
    </w:p>
    <w:p>
      <w:pPr>
        <w:pStyle w:val="Heading3"/>
      </w:pPr>
      <w:r>
        <w:t>РЕШЕНИЕ ТРЕТЕЙСКОГО СУДА</w:t>
      </w:r>
    </w:p>
    <w:p>
      <w:r>
        <w:rPr>
          <w:b/>
        </w:rPr>
        <w:t>Статья 31. Обязательность решения третейского суда</w:t>
      </w:r>
    </w:p>
    <w:p>
      <w:r>
        <w:t>Стороны, заключившие третейское соглашение, принимают на себя обязанность добровольно исполнять решение третейского суда. Стороны и третейский суд прилагают все усилия к тому, чтобы решение третейского суда было юридически исполнимо.</w:t>
      </w:r>
    </w:p>
    <w:p>
      <w:r>
        <w:rPr>
          <w:b/>
        </w:rPr>
        <w:t>Статья 32. Принятие решения третейским судом</w:t>
      </w:r>
    </w:p>
    <w:p>
      <w:r>
        <w:rPr>
          <w:b/>
        </w:rPr>
        <w:t xml:space="preserve">1. </w:t>
      </w:r>
      <w:r>
        <w:t>После исследования обстоятельств дела третейский суд большинством голосов третейских судей, входящих в состав третейского суда, принимает решение. Решение объявляется в заседании третейского суда. Третейский суд вправе объявить только резолютивную часть решения. В этом случае, если стороны не согласовали срок для направления решения, мотивированное решение должно быть направлено сторонам в срок, не превышающий 15 дней со дня объявления резолютивной части решения</w:t>
      </w:r>
    </w:p>
    <w:p>
      <w:r>
        <w:rPr>
          <w:b/>
        </w:rPr>
        <w:t xml:space="preserve">2. </w:t>
      </w:r>
      <w:r>
        <w:t>Третейский суд вправе, если признает это необходимым, отложить принятие решения и вызвать стороны на дополнительное заседание при условии соблюдения положений пункта 3 статьи 27 настоящего Федерального закона</w:t>
      </w:r>
    </w:p>
    <w:p>
      <w:r>
        <w:rPr>
          <w:b/>
        </w:rPr>
        <w:t xml:space="preserve">3. </w:t>
      </w:r>
      <w:r>
        <w:t>По ходатайству сторон третейский суд принимает решение об утверждении мирового соглашения, если мировое соглашение не противоречит законам и иным нормативным правовым актам и не нарушает прав и законных интересов других лиц. Содержание мирового соглашения излагается в решении третейского суда</w:t>
      </w:r>
    </w:p>
    <w:p>
      <w:r>
        <w:rPr>
          <w:b/>
        </w:rPr>
        <w:t xml:space="preserve">4. </w:t>
      </w:r>
      <w:r>
        <w:t>Решение третейского суда считается принятым в месте третейского разбирательства и в день, когда оно подписано третейскими судьями, входящими в состав третейского суда</w:t>
      </w:r>
    </w:p>
    <w:p>
      <w:r>
        <w:rPr>
          <w:b/>
        </w:rPr>
        <w:t>Статья 33. Форма и содержание решения третейского суда</w:t>
      </w:r>
    </w:p>
    <w:p>
      <w:r>
        <w:rPr>
          <w:b/>
        </w:rPr>
        <w:t xml:space="preserve">1. </w:t>
      </w:r>
      <w:r>
        <w:t>Решение третейского суда излагается в письменной форме и подписывается третейскими судьями, входящими в состав третейского суда, в том числе третейским судьей, имеющим особое мнение. Особое мнение третейского судьи прилагается к решению третейского суда. Если третейское разбирательство осуществлялось коллегиально, то решение может быть подписано большинством третейских судей, входящих в состав третейского суда, при условии указания уважительной причины отсутствия подписей других третейских судей</w:t>
      </w:r>
    </w:p>
    <w:p>
      <w:r>
        <w:rPr>
          <w:b/>
        </w:rPr>
        <w:t xml:space="preserve">2. </w:t>
      </w:r>
      <w:r>
        <w:t>В решении третейского суда должны быть указаны</w:t>
      </w:r>
    </w:p>
    <w:p>
      <w:r>
        <w:rPr>
          <w:b/>
        </w:rPr>
        <w:t xml:space="preserve">3. </w:t>
      </w:r>
      <w:r>
        <w:t>После принятия решения каждой стороне должен быть вручен либо направлен экземпляр решения, оформленного в соответствии с пунктом 1 настоящей статьи</w:t>
      </w:r>
    </w:p>
    <w:p>
      <w:r>
        <w:rPr>
          <w:b/>
        </w:rPr>
        <w:t xml:space="preserve">2. </w:t>
      </w:r>
      <w:r>
        <w:t>дата принятия решения, определенная в соответствии с пунктом 4 статьи 32 настоящего Федерального закона</w:t>
      </w:r>
    </w:p>
    <w:p>
      <w:r>
        <w:rPr>
          <w:b/>
        </w:rPr>
        <w:t xml:space="preserve">2. </w:t>
      </w:r>
      <w:r>
        <w:t>место третейского разбирательства, определенное в соответствии со статьей 20 настоящего Федерального закона</w:t>
      </w:r>
    </w:p>
    <w:p>
      <w:r>
        <w:rPr>
          <w:b/>
        </w:rPr>
        <w:t xml:space="preserve">2. </w:t>
      </w:r>
      <w:r>
        <w:t>состав третейского суда и порядок его формирования</w:t>
      </w:r>
    </w:p>
    <w:p>
      <w:r>
        <w:rPr>
          <w:b/>
        </w:rPr>
        <w:t xml:space="preserve">2. </w:t>
      </w:r>
      <w:r>
        <w:t>наименования и места нахождения организаций, являющихся сторонами третейского разбирательства; фамилии, имена, отчества, даты и места рождения, места жительства и места работы граждан-предпринимателей и граждан, являющихся сторонами третейского разбирательства</w:t>
      </w:r>
    </w:p>
    <w:p>
      <w:r>
        <w:rPr>
          <w:b/>
        </w:rPr>
        <w:t xml:space="preserve">2. </w:t>
      </w:r>
      <w:r>
        <w:t>обоснование компетенции третейского суда</w:t>
      </w:r>
    </w:p>
    <w:p>
      <w:r>
        <w:rPr>
          <w:b/>
        </w:rPr>
        <w:t xml:space="preserve">2. </w:t>
      </w:r>
      <w:r>
        <w:t>требования истца и возражения ответчика, ходатайства сторон</w:t>
      </w:r>
    </w:p>
    <w:p>
      <w:r>
        <w:rPr>
          <w:b/>
        </w:rPr>
        <w:t xml:space="preserve">2. </w:t>
      </w:r>
      <w:r>
        <w:t>обстоятельства дела, установленные третейским судом, доказательства, на которых основаны выводы третейского суда об этих обстоятельствах, законы и иные нормативные правовые акты, которыми руководствовался третейский суд при принятии решения. Резолютивная часть решения должна содержать выводы третейского суда об удовлетворении или отказе в удовлетворении каждого заявленного искового требования. В резолютивной части указываются сумма расходов, связанных с разрешением спора в третейском суде, распределение указанных расходов между сторонами, а при необходимости - срок и порядок исполнения принятого решения</w:t>
      </w:r>
    </w:p>
    <w:p>
      <w:r>
        <w:rPr>
          <w:b/>
        </w:rPr>
        <w:t>Статья 34. Дополнительное решение</w:t>
      </w:r>
    </w:p>
    <w:p>
      <w:r>
        <w:rPr>
          <w:b/>
        </w:rPr>
        <w:t xml:space="preserve">1. </w:t>
      </w:r>
      <w:r>
        <w:t>Если стороны не договорились об ином, то любая из сторон, уведомив об этом другую сторону, может в течение 10 дней после получения решения третейского суда обратиться в тот же третейский суд с заявлением о принятии дополнительного решения в отношении требований, которые были заявлены в ходе третейского разбирательства, однако не нашли отражения в решении. Указанное заявление должно быть в течение 10 дней после его получения рассмотрено составом третейского суда, разрешившим спор</w:t>
      </w:r>
    </w:p>
    <w:p>
      <w:r>
        <w:rPr>
          <w:b/>
        </w:rPr>
        <w:t xml:space="preserve">2. </w:t>
      </w:r>
      <w:r>
        <w:t>По результатам рассмотрения соответствующего заявления принимается либо дополнительное решение, которое является составной частью решения третейского суда, либо определение об отказе в удовлетворении заявления о принятии дополнительного решения</w:t>
      </w:r>
    </w:p>
    <w:p>
      <w:r>
        <w:rPr>
          <w:b/>
        </w:rPr>
        <w:t>Статья 35. Разъяснение решения</w:t>
      </w:r>
    </w:p>
    <w:p>
      <w:r>
        <w:rPr>
          <w:b/>
        </w:rPr>
        <w:t xml:space="preserve">1. </w:t>
      </w:r>
      <w:r>
        <w:t>Если стороны не договорились об ином, то любая из сторон, уведомив об этом другую сторону, может в течение 10 дней после получения решения третейского суда обратиться в тот же третейский суд с заявлением о разъяснении решения. Заявление о разъяснении решения должно быть рассмотрено в течение 10 дней после его получения составом третейского суда, разрешившим спор</w:t>
      </w:r>
    </w:p>
    <w:p>
      <w:r>
        <w:rPr>
          <w:b/>
        </w:rPr>
        <w:t xml:space="preserve">2. </w:t>
      </w:r>
      <w:r>
        <w:t>Третейский суд вправе разъяснить принятое им решение, не изменяя его содержания</w:t>
      </w:r>
    </w:p>
    <w:p>
      <w:r>
        <w:rPr>
          <w:b/>
        </w:rPr>
        <w:t xml:space="preserve">3. </w:t>
      </w:r>
      <w:r>
        <w:t>По результатам рассмотрения соответствующего заявления выносится либо определение о разъяснении решения, которое является составной частью решения третейского суда, либо определение об отказе в разъяснении решения</w:t>
      </w:r>
    </w:p>
    <w:p>
      <w:r>
        <w:rPr>
          <w:b/>
        </w:rPr>
        <w:t>Статья 36. Исправление описок, опечаток, арифметических ошибок</w:t>
      </w:r>
    </w:p>
    <w:p>
      <w:r>
        <w:rPr>
          <w:b/>
        </w:rPr>
        <w:t xml:space="preserve">1. </w:t>
      </w:r>
      <w:r>
        <w:t>Третейский суд вправе по заявлению любой из сторон или по своей инициативе исправить допущенные описки, опечатки, арифметические ошибки</w:t>
      </w:r>
    </w:p>
    <w:p>
      <w:r>
        <w:rPr>
          <w:b/>
        </w:rPr>
        <w:t xml:space="preserve">2. </w:t>
      </w:r>
      <w:r>
        <w:t>Об исправлении описок, опечаток, арифметических ошибок третейский суд выносит определение, которое является составной частью решения</w:t>
      </w:r>
    </w:p>
    <w:p>
      <w:r>
        <w:rPr>
          <w:b/>
        </w:rPr>
        <w:t>Статья 37. Определение третейского суда</w:t>
      </w:r>
    </w:p>
    <w:p>
      <w:r>
        <w:t>По вопросам, не затрагивающим существа спора, третейский суд выносит определение.</w:t>
      </w:r>
    </w:p>
    <w:p>
      <w:r>
        <w:rPr>
          <w:b/>
        </w:rPr>
        <w:t>Статья 38. Прекращение третейского разбирательства</w:t>
      </w:r>
    </w:p>
    <w:p>
      <w:r>
        <w:t>Третейский суд выносит определение о прекращении третейского разбирательства в случаях, если: истец отказывается от своего требования, если только ответчик не заявит возражения против прекращения третейского разбирательства в связи с наличием у него законного интереса в разрешении спора по существу; стороны достигли соглашения о прекращении третейского разбирательства; третейский суд вынес определение об отсутствии у третейского суда компетенции рассматривать переданный на его разрешение спор; третейский суд принял решение об утверждении письменного мирового соглашения; организация, являющаяся стороной третейского разбирательства, ликвидирована; гражданин-предприниматель либо гражданин, являющийся стороной третейского разбирательства, умер либо объявлен умершим или признан безвестно отсутствующим; имеется вступившее в законную силу, принятое по спору между теми же сторонами, о том же предмете и по тем же основаниям решение суда общей юрисдикции, арбитражного суда или третейского суда.</w:t>
      </w:r>
    </w:p>
    <w:p>
      <w:r>
        <w:rPr>
          <w:b/>
        </w:rPr>
        <w:t>Статья 39. Хранение решений и дел</w:t>
      </w:r>
    </w:p>
    <w:p>
      <w:r>
        <w:rPr>
          <w:b/>
        </w:rPr>
        <w:t xml:space="preserve">1. </w:t>
      </w:r>
      <w:r>
        <w:t>Решение третейского суда для разрешения конкретного спора в месячный срок после его принятия направляется вместе с материалами по делу для хранения в компетентный суд</w:t>
      </w:r>
    </w:p>
    <w:p>
      <w:r>
        <w:rPr>
          <w:b/>
        </w:rPr>
        <w:t xml:space="preserve">2. </w:t>
      </w:r>
      <w:r>
        <w:t>Если правилами постоянно действующего третейского суда не определен иной срок, то рассмотренное в постоянно действующем третейском суде дело хранится в данном третейском суде в течение пяти лет с даты принятия по нему решения</w:t>
      </w:r>
    </w:p>
    <w:p>
      <w:pPr>
        <w:pStyle w:val="Heading3"/>
      </w:pPr>
      <w:r>
        <w:t>ЗАКЛЮЧИТЕЛЬНЫЕ ПОЛОЖЕНИЯ</w:t>
      </w:r>
    </w:p>
    <w:p>
      <w:r>
        <w:rPr>
          <w:b/>
        </w:rPr>
        <w:t>Статья 47.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признать утратившими силу: приложение № 3 к Гражданскому процессуальному кодексу РСФСР (Ведомости Верховного Совета РСФСР, 1964, № 24, ст. 407); постановление Верховного Совета Российской Федерации от 24 июня 1992 года № 3115-I "Об утверждении Временного положения о третейском суде для разрешения экономических споров" (Ведомости Съезда народных депутатов Российской Федерации и Верховного Совета Российской Федерации, 1992, № 30, ст. 1790); пункт 7 статьи 1 Федерального закона от 16 ноября 1997 года №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
        <w:rPr>
          <w:b/>
        </w:rPr>
        <w:t xml:space="preserve">3.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