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w:t>
      </w:r>
    </w:p>
    <w:p>
      <w:r>
        <w:rPr>
          <w:b/>
        </w:rPr>
        <w:t>Статья 1. Внести изменения и дополнения в следующие законодательные акты:</w:t>
      </w:r>
    </w:p>
    <w:p>
      <w:r>
        <w:rPr>
          <w:b/>
        </w:rPr>
        <w:t xml:space="preserve">1. </w:t>
      </w:r>
      <w:r>
        <w:t>В Гражданском процессуальном кодексе РСФСР (Ведомости Верховного Совета РСФСР, 1964, № 24, ст. 407; 1980, № 32, ст. 987; Ведомости Съезда народных депутатов Российской Федерации и Верховного Совета Российской Федерации, 1993, № 17, ст. 593; Собрание законодательства Российской Федерации, 1995, № 49, ст. 4696; 1996, № 49, ст. 5499; 2000, № 33, ст. 3346): пункт 3 статьи 115 изложить в следующей редакции: "3) дела о приостановлении деятельности или ликвидации региональных отделений либо иных структурных подразделений политической партии, межрегиональных и региональных общественных объединений; дела о ликвидации местных и централизованных религиозных организаций, состоящих из местных религиозных организаций, находящихся в пределах одного субъекта Российской Федерации; дела о запрете деятельности не являющихся юридическими лицами межрегиональных и региональных общественных объединений и местных и централизованных религиозных организаций, состоящих из местных религиозных организаций, находящихся в пределах одного субъекта Российской Федерации; дела о приостановлении или прекращении деятельности средств массовой информации, распространяемых преимущественно на территории одного субъекта Российской Федерации;"; абзац пятый статьи 116 изложить в следующей редакции: "о приостановлении деятельности или ликвидации политических партий, общероссийских и международных общественных объединений; о ликвидации централизованных религиозных организаций, имеющих местные религиозные организации на территориях двух и более субъектов Российской Федерации; о приостановлении или прекращении деятельности средств массовой информации, распространяемых преимущественно на территориях двух и более субъектов Российской Федерации;"</w:t>
      </w:r>
    </w:p>
    <w:p>
      <w:r>
        <w:rPr>
          <w:b/>
        </w:rPr>
        <w:t xml:space="preserve">2. </w:t>
      </w:r>
      <w:r>
        <w:t>(Утратил силу - Федеральный закон от 07.02.2011 № 3-ФЗ)</w:t>
      </w:r>
    </w:p>
    <w:p>
      <w:r>
        <w:rPr>
          <w:b/>
        </w:rPr>
        <w:t xml:space="preserve">3. </w:t>
      </w:r>
      <w:r>
        <w:t>В Законе Российской Федерации от 27 декабря 1991 года № 2124-I "О средствах массовой информации" (Ведомости Съезда народных депутатов Российской Федерации и Верховного Совета Российской Федерации, 1992, № 7, ст. 300; Собрание законодательства Российской Федерации, 1995, № 30, ст. 2870; 2000, № 26, ст. 2737): в части первой статьи 4 слова "призыва к захвату власти, насильственному изменению конституционного строя и целостности государства, разжигания национальной, классовой, социальной, религиозной нетерпимости или розни, для пропаганды войны" заменить словами "осуществления экстремистской деятельности"; в статье 16: дополнить новой частью четвертой следующего содержания: "Деятельность средства массовой информации может быть также прекращена в порядке и по основаниям, предусмотренным Федеральным законом "О противодействии экстремистской деятельности"."; части четвертую и пятую считать соответственно частями пятой и шестой</w:t>
      </w:r>
    </w:p>
    <w:p>
      <w:r>
        <w:rPr>
          <w:b/>
        </w:rPr>
        <w:t xml:space="preserve">4. </w:t>
      </w:r>
      <w:r>
        <w:t>В Федеральном законе от 19 мая 1995 года № 82-ФЗ "Об общественных объединениях" (Собрание законодательства Российской Федерации, 1995, № 21, ст. 1930; 1998, № 30, ст. 3608; 2002, № 11, ст. 1018; № 12, ст. 1093): в части первой статьи 16 слова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или религиозной розни" заменить словами "осуществление экстремистской деятельности"; часть вторую статьи 26 дополнить предложением следующего содержания: "Оставшееся после удовлетворения требований кредиторов имущество общественного объединения, ликвидированного в порядке и по основаниям, предусмотренным Федеральным законом "О противодействии экстремистской деятельности", обращается в собственность Российской Федерации."; в статье 27: абзац первый части первой после слов "общественное объединение" дополнить словами ", являющееся юридическим лицом,"; дополнить новой частью второй следующего содержания: "Для осуществления уставных целей общественное объединение, не являющееся юридическим лицом, имеет право: свободно распространять информацию о своей деятельности; проводить собрания, митинги и демонстрации, шествия и пикетирование; представлять и защищать свои права, законные интересы своих членов и участников в органах государственной власти, органах местного самоуправления и общественных объединениях; осуществлять иные полномочия в случаях прямого указания на эти полномочия в федеральных законах об отдельных видах общественных объединений; выступать с инициативами по вопросам, имеющим отношение к реализации своих уставных целей, вносить предложения в органы государственной власти и органы местного самоуправления."; части вторую и третью считать соответственно частями третьей и четвертой; статьи 42 и 43 изложить в следующей редакции: "Статья 42. Приостановление деятельности общественных объединений В случае нарушения общественным объединением Конституции Российской Федерации, конституций (уставов) субъектов Российской Федерации, законодательства Российской Федерации и совершения действий, противоречащих уставным целям, федеральный орган юстиции или его соответствующий территориальный орган либо Генеральный прокурор Российской Федерации или подчиненный ему соответствующий прокурор вносит в руководящий орган данного объединения представление об указанных нарушениях и устанавливает срок их устранения. В случае, если в установленный срок эти нарушения не устраняются, орган или должностное лицо, внесшие соответствующее представление, вправе своим решением приостановить деятельность общественного объединения на срок до шести месяцев. Решение о приостановлении деятельности общественного объединения до рассмотрения судом заявления о его ликвидации либо запрете его деятельности может быть обжаловано в суд. Деятельность общественного объединения может быть также приостановлена в порядке и по основаниям, предусмотренным Федеральным законом "О противодействии экстремистской деятельности". Порядок приостановления деятельности общественных объединений в случае введения чрезвычайного положения на территории Российской Федерации определяется федеральным конституционным законом</w:t>
      </w:r>
    </w:p>
    <w:p>
      <w:r>
        <w:rPr>
          <w:b/>
        </w:rPr>
        <w:t>Статья 43. Последствия приостановления деятельности общественного объединения</w:t>
      </w:r>
    </w:p>
    <w:p>
      <w:r>
        <w:t>В случае приостановления деятельности общественного объединения приостанавливаются его права как учредителя средств массовой информации, ему запрещается организовывать и проводить собрания, митинги, демонстрации, шествия, пикетирование и иные массовые акции или публичные мероприятия, принимать участие в выборах, использовать банковские вклады, за исключением расчетов по хозяйственной деятельности и трудовым договорам, возмещению убытков, причиненных его действиями, уплате налогов, сборов и штрафов. Если в течение установленного срока приостановления деятельности общественного объединения оно устраняет нарушение, послужившее основанием для приостановления его деятельности, общественное объединение возобновляет свою деятельность по решению органа или должностного лица, приостановивших эту деятельность. Если суд не удовлетворит заявление о ликвидации общественного объединения либо запрете его деятельности, оно возобновляет свою деятельность после вступления решения суда в законную силу."; в статье 44: часть первую изложить в следующей редакции: "Основаниями ликвидации общественного объединения или запрета его деятельности являются: нарушение общественным объединением прав и свобод человека и гражданина; неоднократные или грубые нарушения общественным объединением Конституции Российской Федерации, федеральных конституционных законов, федеральных законов или иных нормативных правовых актов либо систематическое осуществление общественным объединением деятельности, противоречащей его уставным целям."; дополнить частями следующего содержания: "Порядок и основания ликвидации общественного объединения, являющегося юридическим лицом, по решению суда применяются также в отношении запрета деятельности общественного объединения, не являющегося юридическим лицом. Общественное объединение может быть ликвидировано, а деятельность общественного объединения, не являющегося юридическим лицом, может быть запрещена также в порядке и по основаниям, предусмотренным Федеральным законом "О противодействии экстремистской деятельности"."; в наименовании и части первой статьи 45 слово "суда" исключить.</w:t>
      </w:r>
    </w:p>
    <w:p>
      <w:r>
        <w:rPr>
          <w:b/>
        </w:rPr>
        <w:t xml:space="preserve">5. </w:t>
      </w:r>
      <w:r>
        <w:t>Пункт 3 статьи 11 Федерального закона от 11 августа 1995 года № 135-ФЗ "О благотворительной деятельности и благотворительных организациях" (Собрание законодательства Российской Федерации, 1995, № 33, ст. 3340) дополнить словами "или если иное не установлено федеральным законом"</w:t>
      </w:r>
    </w:p>
    <w:p>
      <w:r>
        <w:rPr>
          <w:b/>
        </w:rPr>
        <w:t xml:space="preserve">6. </w:t>
      </w:r>
      <w:r>
        <w:t>Часть первую статьи 251 Федерального закона "О прокуратуре Российской Федерации" (в редакции Федерального закона от 17 ноября 1995 года № 168-ФЗ) (Ведомости Съезда народных депутатов Российской Федерации и Верховного Совета Российской Федерации, 1992, № 8, ст. 366; Собрание законодательства Российской Федерации, 1995, № 47, ст. 4472; 1999, № 7, ст. 878) изложить в следующей редакции: "В целях предупреждения правонарушений и при наличии сведений о готовящихся противоправных деяниях прокурор или его заместитель направляет в письменной форме должностным лицам, а при наличии сведений о готовящихся противоправных деяниях, содержащих признаки экстремистской деятельности, руководителям общественных (религиозных) объединений и иным лицам предостережение о недопустимости нарушения закона."</w:t>
      </w:r>
    </w:p>
    <w:p>
      <w:r>
        <w:rPr>
          <w:b/>
        </w:rPr>
        <w:t xml:space="preserve">7. </w:t>
      </w:r>
      <w:r>
        <w:t>Статью 10 Федерального закона от 12 января 1996 года № 10-ФЗ "О профессиональных союзах, их правах и гарантиях деятельности" (Собрание законодательства Российской Федерации, 1996, № 3, ст. 148; 2002, № 12, ст. 1093) дополнить пунктом 4 следующего содержания: "4. Деятельность профсоюза, первичной профсоюзной организации может быть приостановлена или запрещена в порядке и по основаниям, предусмотренным Федеральным законом "О противодействии экстремистской деятельности"."</w:t>
      </w:r>
    </w:p>
    <w:p>
      <w:r>
        <w:rPr>
          <w:b/>
        </w:rPr>
        <w:t xml:space="preserve">8. </w:t>
      </w:r>
      <w:r>
        <w:t>(Утратил силу - Федеральный закон от 29.12.2012 № 273-ФЗ)</w:t>
      </w:r>
    </w:p>
    <w:p>
      <w:r>
        <w:rPr>
          <w:b/>
        </w:rPr>
        <w:t xml:space="preserve">9. </w:t>
      </w:r>
      <w:r>
        <w:t>В Уголовном кодексе Российской Федерации (Собрание законодательства Российской Федерации, 1996, № 25, ст. 2954; 1998, № 26, ст. 3012; 1999, № 28, ст. 3489): в статье 280: в наименовании слова "насильственному изменению конституционного строя Российской Федерации" заменить словами "осуществлению экстремистской деятельности"; в абзаце первом части первой слова "насильственному захвату власти, насильственному удержанию власти или насильственному изменению конституционного строя Российской Федерации" заменить словами "осуществлению экстремистской деятельности"; дополнить статьями 2821 и 2822 следующего содержания: "Статья 2821. Организация экстремистского сообщества 1. Создание экстремистского сообщества, то есть организованной группы лиц для подготовки или совершения по мотивам идеологической, политической, расовой, национальной или религиозной ненависти либо вражды, а равно по мотивам ненависти либо вражды в отношении какой-либо социальной группы преступлений, предусмотренных статьями 148, 149, частями первой и второй статьи 213, статьями 214, 243, 244, 280 и 282 настоящего Кодекса (преступления экстремистской направленности), а равно руководство таким экстремистским сообществом, его частью или входящими в такое сообщество структурными подразделениями, а также создание объединения организаторов, руководителей или иных представителей частей или структурных подразделений такого сообщества в целях разработки планов и (или) условий для совершения преступлений экстремистской направленности - наказываются штрафом в размере от двухсот до пятисот минимальных размеров оплаты труда или в размере заработной платы или иного дохода осужденного за период от двух до пяти месяцев, либо лишением права занимать определенные должности или заниматься определенной деятельностью на срок до пяти лет, либо лишением свободы на срок от двух до четырех лет</w:t>
      </w:r>
    </w:p>
    <w:p>
      <w:r>
        <w:rPr>
          <w:b/>
        </w:rPr>
        <w:t xml:space="preserve">2. </w:t>
      </w:r>
      <w:r>
        <w:t>Участие в экстремистском сообществе - наказывается штрафом в размере от пятидесяти до ста минимальных размеров оплаты труда или в размере заработной платы или иного дохода осужденного за период до одного месяца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3. </w:t>
      </w:r>
      <w:r>
        <w:t>Деяния, предусмотренные частями первой или второй настоящей статьи, совершенные лицом с использованием своего служебного положения, - наказываются штрафом в размере от пятисот до семисот минимальных размеров оплаты труда или в размере заработной платы или иного дохода осужденного за период от пяти до семи месяцев либо лишением свободы на срок до шести лет с лишением права занимать определенные должности или заниматься определенной деятельностью на срок до пяти лет. Примечание. Лицо, добровольно прекратившее участие в экстремистском сообществе, освобождается от уголовной ответственности, если в его действиях не содержится иного состава преступления</w:t>
      </w:r>
    </w:p>
    <w:p>
      <w:r>
        <w:rPr>
          <w:b/>
        </w:rPr>
        <w:t>Статья 282.2. Организация деятельности экстремистской организации</w:t>
      </w:r>
    </w:p>
    <w:p>
      <w:r>
        <w:rPr>
          <w:b/>
        </w:rPr>
        <w:t xml:space="preserve">1. </w:t>
      </w:r>
      <w:r>
        <w:t>Организация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 наказывается штрафом в размере от четырехсот до семисот минимальных размеров оплаты труда или в размере заработной платы или иного дохода осужденного за период от четырех до семи месяцев, либо арестом на срок от четырех до шести месяцев, либо лишением свободы на срок до трех лет</w:t>
      </w:r>
    </w:p>
    <w:p>
      <w:r>
        <w:rPr>
          <w:b/>
        </w:rPr>
        <w:t xml:space="preserve">2. </w:t>
      </w:r>
      <w:r>
        <w:t>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 наказывается штрафом в размере от двухсот до четырехсот минимальных размеров оплаты труда или в размере заработной платы или иного дохода осужденного за период от двух до четырех месяцев, либо арестом на срок до четырех месяцев, либо лишением свободы на срок до двух лет. Примечание. Лицо, добровольно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w:t>
      </w:r>
    </w:p>
    <w:p>
      <w:r>
        <w:rPr>
          <w:b/>
        </w:rPr>
        <w:t xml:space="preserve">10. </w:t>
      </w:r>
      <w:r>
        <w:t>В статье 24 Федерального закона от 13 декабря 1996 года № 150-ФЗ "Об оружии" (Собрание законодательства Российской Федерации, 1996, № 51, ст. 5681): дополнить новой частью третьей следующего содержания: "Лицам, владеющим на законном основании оружием, запрещается иметь его при себе (за исключением тех местностей, где ношение холодного оружия является принадлежностью национального костюма) во время участия в собраниях, митингах, демонстрациях, шествиях, пикетировании или иных массовых акциях."; часть третью считать частью четвертой</w:t>
      </w:r>
    </w:p>
    <w:p>
      <w:r>
        <w:rPr>
          <w:b/>
        </w:rPr>
        <w:t xml:space="preserve">11. </w:t>
      </w:r>
      <w:r>
        <w:t>Пункт 1 статьи 7 Федерального закона от 21 июля 1997 года № 114-ФЗ "О службе в таможенных органах Российской Федерации" (Собрание законодательства Российской Федерации, 1997, № 30, ст. 3586) дополнить словами ", а также в случае лишения его вступившим в законную силу решением суда права проходить службу в таможенных органах в течение определенного срока"</w:t>
      </w:r>
    </w:p>
    <w:p>
      <w:r>
        <w:rPr>
          <w:b/>
        </w:rPr>
        <w:t xml:space="preserve">12. </w:t>
      </w:r>
      <w:r>
        <w:t>В статье 14 Федерального закона от 26 сентября 1997 года № 125-ФЗ "О свободе совести и о религиозных объединениях" (Собрание законодательства Российской Федерации, 1997, № 39, ст. 4465; 2002, № 12, ст. 1093): наименование изложить в следующей редакции: "Статья 14. Приостановление деятельности религиозного объединения, ликвидация религиозной организации и запрет на деятельность религиозного объединения в случае нарушения ими законодательства"; в пункте 2: в абзаце втором слова ", подрыв безопасности государства" исключить; в абзаце третьем слова "насильственное изменение основ конституционного строя и нарушение целостности Российской Федерации" заменить словами "осуществление экстремистской деятельности"; абзацы четвертый и пятый исключить; дополнить пунктом 6 следующего содержания: "6. Деятельность религиозного объединения может быть приостановлена, религиозная организация может быть ликвидирована, а деятельность религиозного объединения, не являющегося религиозной организацией, может быть запрещена в порядке и по основаниям, предусмотренным Федеральным законом "О противодействии экстремистской деятельности"."</w:t>
      </w:r>
    </w:p>
    <w:p>
      <w:r>
        <w:rPr>
          <w:b/>
        </w:rPr>
        <w:t xml:space="preserve">13. </w:t>
      </w:r>
      <w:r>
        <w:t>(Утратил силу - Федеральный закон от 02.03.2007 № 25-ФЗ)</w:t>
      </w:r>
    </w:p>
    <w:p>
      <w:r>
        <w:rPr>
          <w:b/>
        </w:rPr>
        <w:t xml:space="preserve">14. </w:t>
      </w:r>
      <w:r>
        <w:t>В Федеральном законе от 28 марта 1998 года № 53-ФЗ "О воинской обязанности и военной службе" (Собрание законодательства Российской Федерации, 1998, № 13, ст. 1475; № 30, ст. 3613; 2001, № 7, ст. 620; № 30, ст. 3061): в абзаце пятом пункта 5 статьи 34 слова "а также с гражданами, отбывавшими наказание в виде лишения свободы" заменить словами "отбывавшими наказание в виде лишения свободы. Контракт не может быть заключен с гражданами, лишенными на определенный срок вступившим в законную силу решением суда права занимать воинские должности, в течение указанного срока"; в статье 51: пункт 1 дополнить подпунктом "з" следующего содержания: "з) в связи с вступлением в законную силу приговора суда о лишении военнослужащего права занимать воинские должности в течение определенного срока."; подпункт "д" пункта 2 дополнить словами ", а также в связи с вступлением в законную силу приговора суда о лишении военнослужащего права занимать воинские должности в течение определенного срока"</w:t>
      </w:r>
    </w:p>
    <w:p>
      <w:r>
        <w:rPr>
          <w:b/>
        </w:rPr>
        <w:t xml:space="preserve">15. </w:t>
      </w:r>
      <w:r>
        <w:t>В Федеральном законе от 11 июля 2001 года № 95-ФЗ "О политических партиях" (Собрание законодательства Российской Федерации, 2001, № 29, ст. 2950; 2002, № 12, ст. 1093): в пункте 1 статьи 9 слова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и военизированных формирований, разжигание социальной, расовой, национальной или религиозной розни" заменить словами "осуществление экстремистской деятельности"; в статье 41: в подпункте "а" пункта 3 слова "пунктов 1," заменить словом "пунктов"; дополнить пунктом 7 следующего содержания: "7. Политическая партия может быть также ликвидирована в порядке и по основаниям, предусмотренным Федеральным законом "О противодействии экстремистской деятельности"."</w:t>
      </w:r>
    </w:p>
    <w:p>
      <w:r>
        <w:rPr>
          <w:b/>
        </w:rPr>
        <w:t xml:space="preserve">16. </w:t>
      </w:r>
      <w:r>
        <w:t>В статье 6 Федерального закона от 7 августа 2001 года № 115-ФЗ "О противодействии легализации (отмыванию) доходов, полученных преступным путем" (Собрание законодательства Российской Федерации, 2001, № 33, ст. 3418): пункт 2 дополнить новым подпунктом 4 следующего содержания: "4)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экстремистская организация, либо физическое лицо, в отношении которого имеется вступивший в законную силу приговор суда о признании его виновным в совершении преступления экстремистской направленности, либо организация, прямо или косвенно находящаяся в собственности или под контролем таких организации или лица, либо физическое или юридическое лицо, действующее от имени или по указанию таких организации или лица;"; подпункты 4 и 5 считать соответственно подпунктами 5 и 6</w:t>
      </w:r>
    </w:p>
    <w:p>
      <w:r>
        <w:rPr>
          <w:b/>
        </w:rPr>
        <w:t xml:space="preserve">17. </w:t>
      </w:r>
      <w:r>
        <w:t>В статье 151 Уголовно-процессуального кодекса Российской Федерации (Собрание законодательства Российской Федерации, 2001, № 52, ст. 4921; 2002, № 22, ст. 2027): подпункт "а" пункта 1 части второй после цифр "282," дополнить цифрами "2821, 2822,"; часть пятую после цифр "272 - 274," дополнить цифрами "2821, 2822,"</w:t>
      </w:r>
    </w:p>
    <w:p>
      <w:r>
        <w:rPr>
          <w:b/>
        </w:rPr>
        <w:t xml:space="preserve">18. </w:t>
      </w:r>
      <w:r>
        <w:t>В Кодексе Российской Федерации об административных правонарушениях (Собрание законодательства Российской Федерации, 2002, № 1, ст. 1): (Абзац утратил силу - Федеральный закон от 29.04.2006 № 57-ФЗ) (Абзац утратил силу - Федеральный закон от 29.04.2006 № 57-ФЗ) (Абзац утратил силу - Федеральный закон от 29.04.2006 № 57-ФЗ) (Абзац утратил силу - Федеральный закон от 29.04.2006 № 57-ФЗ) статью 20.3 изложить в следующей редакции: "Статья 20.3. Пропаганда и публичное демонстрирование нацистской атрибутики или символики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 влечет наложение административного штрафа в размере от пяти до десяти минимальных размеров оплаты труда с конфискацией нацистской или иной указанной атрибутики или символики либо административный арест на срок до пятнадцати суток с конфискацией нацистской или иной указанной атрибутики или символики."; (Абзац утратил силу - Федеральный закон от 29.04.2006 № 57-ФЗ)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