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Закон Российской Федерации "О федеральных органах налоговой полиции"</w:t>
      </w:r>
    </w:p>
    <w:p>
      <w:r>
        <w:rPr>
          <w:b/>
        </w:rPr>
        <w:t>Статья 1</w:t>
      </w:r>
    </w:p>
    <w:p>
      <w:pPr>
        <w:pStyle w:val="Heading2"/>
      </w:pPr>
      <w:r>
        <w:t>Закона Российской Федерации от 24 июня 1993 года № 5238-I "О федеральных органах налоговой полиции" (Ведомости Съезда народных депутатов Российской Федерации и Верховного Совета Российской Федерации, 1993, № 29, ст. 1114; Собрание законодательства Российской Федерации, 1995, № 51, ст. 4973; 2000, № 46, ст. 4537; 2002, № 30, ст. 3033) дополнить статьей 131 следующего содержания: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