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w:t>
      </w:r>
    </w:p>
    <w:p>
      <w:r>
        <w:rPr>
          <w:b/>
        </w:rPr>
        <w:t>Статья 1</w:t>
      </w:r>
    </w:p>
    <w:p>
      <w:r>
        <w:t>(Утратила силу - Федеральный закон от 29.12.2004 № 189-ФЗ)</w:t>
      </w:r>
    </w:p>
    <w:p>
      <w:r>
        <w:rPr>
          <w:b/>
        </w:rPr>
        <w:t>Статья 2. Размер, условия и порядок возмещения расходов на предоставление льгот по оплате жилья и коммунальных услуг, определенных абзацем вторым статьи 8 Закона РСФСР от 21 декабря 1990 года № 438-I "О социальном развитии села", частями второй и третьей статьи 6 Закона Российской Федерации от 14 мая 1993 года № 4979-I "О ветеринарии", абзацем третьим пункта 5 статьи 55 Закона Российской Федерации "Об образовании" (в редакции Федерального закона от 13 января 1996 года № 12-ФЗ), устанавливаются законодательными актами субъектов Российской Федерации и учитываются в межбюджетных отношениях. (В редакции федеральных законов от 25.11.2013 № 317-ФЗ; от 28.11.2015 № 358-ФЗ)</w:t>
      </w:r>
    </w:p>
    <w:p>
      <w:r>
        <w:t>Размер, условия и порядок возмещения расходов на предоставление льгот по оплате жилья и коммунальных услуг, определенных абзацем вторым статьи 8 Закона РСФСР от 21 декабря 1990 года № 438-I "О социальном развитии села", частями второй и третьей статьи 6 Закона Российской Федерации от 14 мая 1993 года № 4979-I "О ветеринарии", абзацем третьим пункта 5 статьи 55 Закона Российской Федерации "Об образовании" (в редакции Федерального закона от 13 января 1996 года № 12-ФЗ), устанавливаются законодательными актами субъектов Российской Федерации и учитываются в межбюджетных отношениях. (В редакции федеральных законов от 25.11.2013 № 317-ФЗ; от 28.11.2015 № 358-ФЗ)</w:t>
      </w:r>
    </w:p>
    <w:p>
      <w:r>
        <w:rPr>
          <w:b/>
        </w:rPr>
        <w:t>Статья 3. Внести в статью 22 Федерального закона "О ветеранах" (в редакции Федерального закона от 2 января 2000 года № 40-ФЗ) (Собрание законодательства Российской Федерации, 1995, № 3, ст. 168; 2000, № 2, ст. 161; 2001, № 33, ст. 3427) следующие изменение и дополнение:</w:t>
      </w:r>
    </w:p>
    <w:p>
      <w:r>
        <w:t>подпункт 6 пункта 2 изложить в следующей редакции: "6) оплата в размере 50 процентов занимаемой общей площади жилых помещений (в коммунальных квартирах - занимаемой жилой площади) в пределах социальной нормы площади жилья, установленной законодательством субъекта Российской Федерации. Льготы по оплате жилья предоставляются лицам, проживающим в жилых помещениях в жилищном фонде независимо от формы собственности, и распространяются на нетрудоспособных членов семьи ветерана труда,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средств к существованию."; дополнить пунктом 5 следующего содержания: "5. Членам семей ветеранов труда, совместно с ними проживающим, за исключением указанных в подпункте 6 пункта 2 лиц, льготы по оплате жилья (в коммунальных квартирах - занимаемой жилой площади) в пределах социальной нормы площади жилья, установленной законодательством субъекта Российской Федерации, предоставляются в размере и в порядке, которые определяются органом законодательной власти субъекта Российской Федерации. Льготы по оплате жилья предоставляются лицам, проживающим в жилых помещениях в жилищном фонде независимо от формы собственности.".</w:t>
      </w:r>
    </w:p>
    <w:p>
      <w:r>
        <w:rPr>
          <w:b/>
        </w:rPr>
        <w:t>Статья 4. В порядке, установленном пунктом 2 статьи 1 настоящего Федерального закона в части внесения изменения в статью 15 Закона Российской Федерации от 24 декабря 1992 года № 4218-I "Об основах федеральной жилищной политики", в течение двенадцати месяцев со дня вступления в силу настоящего Федерального закона увеличение расходов на оплату жилья и коммунальных услуг соответственно в пределах социальной нормы жилья и нормативов потребления коммунальных услуг для имеющего среднедушевой доход на одного члена семьи ниже установленного законодательством прожиточного минимума нанимателя жилого помещения по договору социального найма жилого помещения, нанимателя жилого помещения по договору найма жилого помещения в государственном или муниципальном жилищном фонде, собственника жилого помещения не может превышать пятьдесят процентов от указанных расходов на день вступления в силу настоящего Федерального закона.</w:t>
      </w:r>
    </w:p>
    <w:p>
      <w:r>
        <w:t>В порядке, установленном пунктом 2 статьи 1 настоящего Федерального закона в части внесения изменения в статью 15 Закона Российской Федерации от 24 декабря 1992 года № 4218-I "Об основах федеральной жилищной политики", в течение двенадцати месяцев со дня вступления в силу настоящего Федерального закона увеличение расходов на оплату жилья и коммунальных услуг соответственно в пределах социальной нормы жилья и нормативов потребления коммунальных услуг для имеющего среднедушевой доход на одного члена семьи ниже установленного законодательством прожиточного минимума нанимателя жилого помещения по договору социального найма жилого помещения, нанимателя жилого помещения по договору найма жилого помещения в государственном или муниципальном жилищном фонде, собственника жилого помещения не может превышать пятьдесят процентов от указанных расходов на день вступления в силу настоящего Федерального закона.</w:t>
      </w:r>
    </w:p>
    <w:p>
      <w:r>
        <w:rPr>
          <w:b/>
        </w:rPr>
        <w:t>Статья 5. Признать утратившими силу:</w:t>
      </w:r>
    </w:p>
    <w:p>
      <w:r>
        <w:t>Постановление ВЦИК и СНК РСФСР от 14 мая 1928 года "Об оплате жилых помещений в городах и рабочих поселках" (СУ РСФСР, 1928, № 53, ст. 402); Постановление ВЦИК и СНК РСФСР от 10 июня 1930 года "О льготах квалифицированным работникам в сельской местности и рабочих поселках" (СУ РСФСР, 1930, № 39, ст. 481).</w:t>
      </w:r>
    </w:p>
    <w:p>
      <w:r>
        <w:rPr>
          <w:b/>
        </w:rPr>
        <w:t>Статья 6. Настоящий Федеральный закон вступает в силу со дня его официального опубликования, за исключением пункта 3 статьи 1 в части дополнения Закона Российской Федерации от 24 декабря 1992 года № 4218-I "Об основах федеральной жилищной политики" статьей 157.</w:t>
      </w:r>
    </w:p>
    <w:p>
      <w:r>
        <w:t>Пункт 3 статьи 1 настоящего Федерального закона в части дополнения Закона Российской Федерации от 24 декабря 1992 года № 4218-I "Об основах федеральной жилищной политики" статьей 157 вступает в силу по истечении шести месяцев со дня вступления в силу настоящего Федерального закона. Положения указанных в статьях 2 и 3 настоящего Федерального закона законодательных актов об установлении размера, условий и порядка возмещения расходов на предоставление льгот по оплате жилья и коммунальных услуг применяются до принятия соответствующих законодательных актов субъектами Российской Федерации, но не позднее чем до 1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