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некоторые законодательные акты Российской Федерации в связи с принятием Федерального закона "Об основных гарантиях избирательных прав и права на участие в референдуме граждан Российской Федерации"</w:t>
      </w:r>
    </w:p>
    <w:p>
      <w:r>
        <w:rPr>
          <w:b/>
        </w:rPr>
        <w:t>Статья 1. 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 ст. 169; 2001, № 32, ст. 3315; 2002, № 12, ст. 1093; № 30, ст. 3029) следующие изменение и дополнения:</w:t>
      </w:r>
    </w:p>
    <w:p>
      <w:r>
        <w:rPr>
          <w:b/>
        </w:rPr>
        <w:t xml:space="preserve">1. </w:t>
      </w:r>
      <w:r>
        <w:t>Дополнить статьей 161 следующего содержания: "Статья 161. Приостановление выпуска средства массовой информации за нарушение законодательства Российской Федерации о выборах и референдумах 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 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 Рассмотрение судом указанных в настоящей статье заявлений о приостановлении выпуска средства массовой информации осуществляется в порядке и сроки, которые установлены для производства по делам о защите избирательных прав и права на участие в референдуме граждан Российской Федерации. 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 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 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законодательством Российской Федерации о средствах массовой информации."</w:t>
      </w:r>
    </w:p>
    <w:p>
      <w:r>
        <w:rPr>
          <w:b/>
        </w:rPr>
        <w:t xml:space="preserve">2. </w:t>
      </w:r>
      <w:r>
        <w:t>Статью 34 дополнить частью четвертой следующего содержания: "Аудио-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
        <w:rPr>
          <w:b/>
        </w:rPr>
        <w:t xml:space="preserve">3. </w:t>
      </w:r>
      <w:r>
        <w:t>В части первой статьи 49: в пункте 9 слово "журналиста." заменить словом "журналиста;"; дополнить пунктом 10 следующего содержания: "10) соблюдать запрет на проведение им предвыборной агитации, агитации по вопросам референдума при осуществлении профессиональной деятельности."</w:t>
      </w:r>
    </w:p>
    <w:p>
      <w:r>
        <w:rPr>
          <w:b/>
        </w:rPr>
        <w:t xml:space="preserve">4. </w:t>
      </w:r>
      <w:r>
        <w:t>Часть вторую статьи 59 после слова "уголовную" дополнить словом ", административную"</w:t>
      </w:r>
    </w:p>
    <w:p>
      <w:r>
        <w:rPr>
          <w:b/>
        </w:rPr>
        <w:t xml:space="preserve">5. </w:t>
      </w:r>
      <w:r>
        <w:t>Статью 60 дополнить новым абзацем пятым следующего содержания: "в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
        <w:rPr>
          <w:b/>
        </w:rPr>
        <w:t>Статья 2. Внести в Федеральный закон от 11 августа 1995 года № 135-ФЗ "О благотворительной деятельности и благотворительных организациях" (Собрание законодательства Российской Федерации, 1995, № 33, ст. 3340) следующие изменение и дополнения:</w:t>
      </w:r>
    </w:p>
    <w:p>
      <w:r>
        <w:rPr>
          <w:b/>
        </w:rPr>
        <w:t xml:space="preserve">1. </w:t>
      </w:r>
      <w:r>
        <w:t>Статью 2 дополнить пунктом 3 следующего содержания: "3. Проводить одновременно с благотворительной деятельностью предвыборную агитацию, агитацию по вопросам референдума запрещается."</w:t>
      </w:r>
    </w:p>
    <w:p>
      <w:r>
        <w:rPr>
          <w:b/>
        </w:rPr>
        <w:t xml:space="preserve">2. </w:t>
      </w:r>
      <w:r>
        <w:t>В статье 3: в пункте 1 слова "и принятых в соответствии с ним федеральных законов" заменить словами ", иных федеральных законов"; пункт 2 дополнить абзацем следующего содержания: "Осуществление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w:t>
      </w:r>
    </w:p>
    <w:p>
      <w:r>
        <w:rPr>
          <w:b/>
        </w:rPr>
        <w:t>Статья 3. Внести в Уголовный кодекс Российской Федерации (Собрание законодательства Российской Федерации, 1996, № 25, ст. 2954; 1999, № 11, ст. 1255; № 28, ст. 3489; 2001, № 13, ст. 1140; 2003, № 15, ст. 1304) следующие изменения и дополнения:</w:t>
      </w:r>
    </w:p>
    <w:p>
      <w:r>
        <w:rPr>
          <w:b/>
        </w:rPr>
        <w:t xml:space="preserve">1. </w:t>
      </w:r>
      <w:r>
        <w:t>В статье 141: часть первую изложить в следующей редакции: "1. 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от ста двадцати до ста восьмидесяти часов, либо исправительными работами на срок до одного года."; пункт "а" части второй после слова "обманом," дополнить словом "принуждением,"; дополнить частью третьей следующего содержания: "3.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избирательных блоков,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 наказывается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четырех лет со штрафом в размере до пятидесяти минимальных размеров оплаты труда либо без такового."</w:t>
      </w:r>
    </w:p>
    <w:p>
      <w:r>
        <w:rPr>
          <w:b/>
        </w:rPr>
        <w:t xml:space="preserve">2. </w:t>
      </w:r>
      <w:r>
        <w:t>Дополнить статьей 1411 следующего содержания: "Статья 1411. Нарушение порядка финансирования избирательной кампании кандидата, избирательного объединения, избирательного блока, деятельности инициативной группы по проведению референдума, иной группы участников референдума 1. Оказание финансовой (материальной) поддержки в крупных размерах избирательной кампании кандидата, избирательного объединения, избирательного блока помимо средств избирательного фонда путем изготовления и (или) распространения агитационных материалов, не оплаченных из избирательного фонда или оплаченных из избирательного фонда по необоснованно заниженным расценкам, оплаты изготовления и (или) распространения таких агитационных материалов, передачи денежных средств, материальных ценностей на безвозмездной основе или по необоснованно заниженным расценкам кандидату, избирательному объединению, избирательному блоку для осуществления ими своей избирательной кампании, а также оказание финансовой (материальной) поддержки в крупных размерах деятельности инициативной группы по проведению референдума, иной группы участников референдума помимо средств фонда референдума путем изготовления и (или) распространения агитационных материалов, не оплаченных из фонда референдума или оплаченных из фонда референдума по необоснованно заниженным расценкам, оплаты изготовления и (или) распространения таких агитационных материалов, передачи денежных средств, материальных ценностей на безвозмездной основе или по необоснованно заниженным расценкам члену либо уполномоченному представителю инициативной группы по проведению референдума, иной группы участников референдума для осуществления ими деятельности, направленной на выдвижение инициативы проведения референдума, получение определенного результата на референдуме, а также внесение пожертвований в крупных размерах в избирательный фонд, фонд референдума через подставных лиц - наказывается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одного года</w:t>
      </w:r>
    </w:p>
    <w:p>
      <w:r>
        <w:rPr>
          <w:b/>
        </w:rPr>
        <w:t xml:space="preserve">2. </w:t>
      </w:r>
      <w: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избирательного блока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избирательного блока,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референдума, - наказывается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двух лет. 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избирательного блока,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двух тысяч минимальных размеров оплаты труда."</w:t>
      </w:r>
    </w:p>
    <w:p>
      <w:r>
        <w:rPr>
          <w:b/>
        </w:rPr>
        <w:t xml:space="preserve">3. </w:t>
      </w:r>
      <w:r>
        <w:t>Статью 142 изложить в следующей редакции: "Статья 142. Фальсификация избирательных документов, документов референдума 1. 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избирательного блока,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 наказывается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четырех лет</w:t>
      </w:r>
    </w:p>
    <w:p>
      <w:r>
        <w:rPr>
          <w:b/>
        </w:rPr>
        <w:t xml:space="preserve">2. </w:t>
      </w:r>
      <w:r>
        <w:t>Подделка подписей избирателей, участников референдума в поддержку выдвижения кандидата, избирательного объединения, избирательного блока,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 наказывается штрафом в размере от пятисот до одной тысячи минимальных размеров оплаты труда или в размере заработной платы или иного дохода осужденного за период от шести месяцев до одного года,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трех лет</w:t>
      </w:r>
    </w:p>
    <w:p>
      <w:r>
        <w:rPr>
          <w:b/>
        </w:rPr>
        <w:t xml:space="preserve">3. </w:t>
      </w:r>
      <w: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 наказывается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трех лет."</w:t>
      </w:r>
    </w:p>
    <w:p>
      <w:r>
        <w:rPr>
          <w:b/>
        </w:rPr>
        <w:t xml:space="preserve">4. </w:t>
      </w:r>
      <w:r>
        <w:t>Дополнить статьей 1421 следующего содержания: "Статья 1421. Фальсификация итогов голосования 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 наказывается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четырех лет."</w:t>
      </w:r>
    </w:p>
    <w:p>
      <w:r>
        <w:rPr>
          <w:b/>
        </w:rPr>
        <w:t>Статья 4. Внести в Уголовно-процессуальный кодекс Российской Федерации (Собрание законодательства Российской Федерации, 2001, № 52, ст. 4921; 2002, № 22, ст. 2027; № 30, ст. 3015) следующие изменения и дополнения:</w:t>
      </w:r>
    </w:p>
    <w:p>
      <w:r>
        <w:rPr>
          <w:b/>
        </w:rPr>
        <w:t xml:space="preserve">1. </w:t>
      </w:r>
      <w:r>
        <w:t>В части первой статьи 447: в пункте 8 слово "адвоката." заменить словом "адвоката;"; дополнить пунктом 9 следующего содержания: "9) члена избирательной комиссии, комиссии референдума с правом решающего голоса."</w:t>
      </w:r>
    </w:p>
    <w:p>
      <w:r>
        <w:rPr>
          <w:b/>
        </w:rPr>
        <w:t xml:space="preserve">2. </w:t>
      </w:r>
      <w:r>
        <w:t>В части первой статьи 448: в пункте 11 слова "Российской Федерации." заменить словами "Российской Федерации;"; дополнить пунктом 12 следующего содержания: "12) в отношении члена избирательной комиссии, комиссии референдума с правом решающего голоса - прокурором субъекта Российской Федерации, а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Генеральным прокурором Российской Федерации."</w:t>
      </w:r>
    </w:p>
    <w:p>
      <w:r>
        <w:rPr>
          <w:b/>
        </w:rPr>
        <w:t>Статья 5. Внести в Кодекс Российской Федерации об административных правонарушениях (Собрание законодательства Российской Федерации, 2002, № 1, ст. 1; № 30, ст. 3029; № 44, ст. 4295) следующие изменения и дополнения:</w:t>
      </w:r>
    </w:p>
    <w:p>
      <w:r>
        <w:rPr>
          <w:b/>
        </w:rPr>
        <w:t xml:space="preserve">1. </w:t>
      </w:r>
      <w:r>
        <w:t>Часть 1 статьи 4.5 после слов "о рекламе" дополнить словами ", о выборах и референдумах"</w:t>
      </w:r>
    </w:p>
    <w:p>
      <w:r>
        <w:rPr>
          <w:b/>
        </w:rPr>
        <w:t xml:space="preserve">2. </w:t>
      </w:r>
      <w:r>
        <w:t>Статьи 5.4 - 5.6 изложить в следующей редакции: "Статья 5.4. Нарушение порядка представления сведений об избирателях, участниках референдума 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 влечет наложение административного штрафа на должностных лиц в размере от десяти до пятидесяти минимальных размеров оплаты труда</w:t>
      </w:r>
    </w:p>
    <w:p>
      <w:r>
        <w:rPr>
          <w:b/>
        </w:rPr>
        <w:t>Статья 5.5. Нарушение порядка участия средств массовой информации в информационном обеспечении выборов, референдумов</w:t>
      </w:r>
    </w:p>
    <w:p>
      <w:r>
        <w:t>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общего пользования (включая сеть "Интернет") - влечет наложение административного штрафа на граждан в размере от пяти до двадцати пяти минимальных размеров оплаты труда, на должностных лиц - от десяти до пятидесяти минимальных размеров оплаты труда; на юридических лиц - от трехсот до одной тысячи минимальных размеров оплаты труда.</w:t>
      </w:r>
    </w:p>
    <w:p>
      <w:r>
        <w:rPr>
          <w:b/>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избирательного блока,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
        <w:t>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избирательного блока,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 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w:t>
      </w:r>
    </w:p>
    <w:p>
      <w:r>
        <w:rPr>
          <w:b/>
        </w:rPr>
        <w:t xml:space="preserve">3. </w:t>
      </w:r>
      <w:r>
        <w:t>Статью 5.8 изложить в следующей редакции: "Статья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Нарушение кандидатом, избирательным объединением, избирательным блоком,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избирательного блока или привлеченным указанными лицами к проведению предвыборной агитации, либо лицом, замещающим государственную должность категории "А"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 влечет наложение административного штрафа на граждан в размере от десяти до двадцати пяти минимальных размеров оплаты труда; на должностных лиц - от двадцати до пятидесяти минимальных размеров оплаты труда; на избирательные объединения, в том числе входящие (входившие) в избирательный блок, на иных юридических лиц - от двухсот до одной тысячи минимальных размеров оплаты труда. (Абзац утратил силу - Федеральный закон от 21.07.2005 № 93-ФЗ)</w:t>
      </w:r>
    </w:p>
    <w:p>
      <w:r>
        <w:rPr>
          <w:b/>
        </w:rPr>
        <w:t xml:space="preserve">4. </w:t>
      </w:r>
      <w:r>
        <w:t>Статьи 5.10 - 5.12 изложить в следующей редакции: "Статья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 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 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пятидесяти минимальных размеров оплаты труда; на юридических лиц - от двухсот до одной тысячи минимальных размеров оплаты труда</w:t>
      </w:r>
    </w:p>
    <w:p>
      <w:r>
        <w:rPr>
          <w:b/>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 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
        <w:rPr>
          <w:b/>
        </w:rPr>
        <w:t>Статья 5.12. Изготовление или распространение агитационных материалов с нарушением требований закона</w:t>
      </w:r>
    </w:p>
    <w:p>
      <w:r>
        <w:t>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установленной федеральным законом информации об их тираже и о дате выпуска, о наименовании и юридическом адресе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использованию в них изображения физического лица, положительных высказываний физического лица о кандидате, об избирательном объединении, избирательном блоке - 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пятисот до одной тысячи минимальных размеров оплаты труда.".</w:t>
      </w:r>
    </w:p>
    <w:p>
      <w:r>
        <w:rPr>
          <w:b/>
        </w:rPr>
        <w:t xml:space="preserve">5. </w:t>
      </w:r>
      <w:r>
        <w:t>Статьи 5.16 - 5.18 изложить в следующей редакции: "Статья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 влечет наложение административного штрафа на граждан в размере от двадцати до двадцати пяти минимальных размеров оплаты труда; на должностных лиц - от тридцати до сорока минимальных размеров оплаты труда; на юридических лиц - от трехсот до пятисот минимальных размеров оплаты труда</w:t>
      </w:r>
    </w:p>
    <w:p>
      <w:r>
        <w:rPr>
          <w:b/>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
        <w:rPr>
          <w:b/>
        </w:rPr>
        <w:t xml:space="preserve">1. </w:t>
      </w:r>
      <w:r>
        <w:t>Непредоставление кандидатом, лицом, являвшимся кандидатом, лицом, избранным депутатом или на иную выборную должность, либо избирательным объединением, избирательным блоком,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 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избирательного блока, инициативной группы по проведению референдума, иной группы участников референдума, на должностное лицо кредитной организации в размере от двадцати до двадцати пяти минимальных размеров оплаты труда</w:t>
      </w:r>
    </w:p>
    <w:p>
      <w:r>
        <w:rPr>
          <w:b/>
        </w:rPr>
        <w:t xml:space="preserve">2. </w:t>
      </w:r>
      <w:r>
        <w:t>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избирательных блоков - влечет наложение административного штрафа в размере от десяти до двадцати минимальных размеров оплаты труда</w:t>
      </w:r>
    </w:p>
    <w:p>
      <w:r>
        <w:rPr>
          <w:b/>
        </w:rPr>
        <w:t>Статья 5.18. Незаконное использование денежных средств кандидатом, избирательным объединением, избирательным блоком, инициативной группой по проведению референдума, иной группой участников референдума</w:t>
      </w:r>
    </w:p>
    <w:p>
      <w:r>
        <w:t>Использование кандидатом, избирательным объединением, избирательным блоком,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помимо средств собственного избирательного фонда, фонда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законом цели, а равно использование денежных средств, поступивших в избирательный фонд, фонд референдума с нарушением законодательства о выборах и референдумах, - 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двадцати до двадцати пяти минимальных размеров оплаты труда; на избирательное объединение либо избирательные объединения, входящие (входившие) в избирательный блок, - от трехсот до одной тысячи минимальных размеров оплаты труда. (Абзац утратил силу - Федеральный закон от 21.07.2005 № 93-ФЗ)</w:t>
      </w:r>
    </w:p>
    <w:p>
      <w:r>
        <w:rPr>
          <w:b/>
        </w:rPr>
        <w:t xml:space="preserve">6. </w:t>
      </w:r>
      <w:r>
        <w:t>Статьи 5.20 и 5.21 изложить в следующей редакции: "Статья 5.20. Финансирование избирательной кампании, кампании референдума помимо избирательных фондов, фондов референдума и оказание иной запрещенной законом материальной поддержки Оказание финансовой (материальной) поддержки избирательной кампании кандидата, зарегистрированного кандидата, избирательного объединения, избирательного блока, деятельности инициативной группы по проведению референдума помимо их избирательных фондов, фондов референдума, либо связанные с проведением выборов, референдума бесплатное или по необоснованно заниженным расценкам выполнение юридическими лицами работ, оказание услуг, реализация товаров, либо внесение пожертвований в избирательный фонд, фонд референдума через подставных лиц, если эти действия не содержат уголовно наказуемого деяния, - 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 с конфискацией предмета административного правонарушения</w:t>
      </w:r>
    </w:p>
    <w:p>
      <w:r>
        <w:rPr>
          <w:b/>
        </w:rPr>
        <w:t>Статья 5.21. Несвоевременное перечисление средств избирательным комиссиям, комиссиям референдума, кандидатам, избирательным объединениям, избирательным блокам, инициативным группам по проведению референдума, иным группам участников референдума</w:t>
      </w:r>
    </w:p>
    <w:p>
      <w:r>
        <w:t>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избирательным блокам, инициативным группам по проведению референдума, иным группам участников референдума - влечет наложение административного штрафа на должностных лиц в размере от тридцати до пятидесяти минимальных размеров оплаты труда.".</w:t>
      </w:r>
    </w:p>
    <w:p>
      <w:r>
        <w:rPr>
          <w:b/>
        </w:rPr>
        <w:t xml:space="preserve">7. </w:t>
      </w:r>
      <w:r>
        <w:t>Статью 5.23 изложить в следующей редакции: "Статья 5.23. Сокрытие остатков тиражей избирательных бюллетеней, бюллетеней для голосования на референдуме Сокрытие остатков тиражей избирательных бюллетеней, бюллетеней для голосования на референдуме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тридцати до сорока минимальных размеров оплаты труда; на юридических лиц - от трехсот до пятисот минимальных размеров оплаты труда."</w:t>
      </w:r>
    </w:p>
    <w:p>
      <w:r>
        <w:rPr>
          <w:b/>
        </w:rPr>
        <w:t xml:space="preserve">8. </w:t>
      </w:r>
      <w:r>
        <w:t>Главу 5 дополнить статьями 5.45 - 5.52 следующего содержания: "Статья 5.45. Использование преимуществ должностного или служебного положения в период избирательной кампании, кампании референдума Использование лицом, замещающим государственную или муниципальную должность, государственным или муниципальным служащим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 влечет наложение административного штрафа в размере от тридцати до пятидесяти минимальных размеров оплаты труда</w:t>
      </w:r>
    </w:p>
    <w:p>
      <w:r>
        <w:rPr>
          <w:b/>
        </w:rPr>
        <w:t>Статья 5.46. Подделка подписей избирателей, участников референдума</w:t>
      </w:r>
    </w:p>
    <w:p>
      <w:r>
        <w:t>Подделка подписей избирателей, участников референдума, собираемых в поддержку выдвижения кандидата, избирательного объединения, избирательного блока,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 влечет наложение административного штрафа в размере от двадцати до двадцати пяти минимальных размеров оплаты труда.</w:t>
      </w:r>
    </w:p>
    <w:p>
      <w:r>
        <w:rPr>
          <w:b/>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
        <w:t>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 влечет наложение административного штрафа на граждан в размере от десяти до двадцати минимальных размеров оплаты труда; на должностных лиц - от двадцати до тридцати минимальных размеров оплаты труда; на юридических лиц - от ста до двухсот минимальных размеров оплаты труда.</w:t>
      </w:r>
    </w:p>
    <w:p>
      <w:r>
        <w:rPr>
          <w:b/>
        </w:rPr>
        <w:t>Статья 5.48. Нарушение прав зарегистрированных кандидатов, избирательных объединений, избирательных блоков,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
        <w:t>Нарушение прав зарегистрированных кандидатов, избирательных объединений, избирательных блоков,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 (или) муниципальной собственности либо в собственности организации, имеющей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(проведении) выборов, о регистрации инициативной группы по проведению референдума, а равно нарушение организациями, оказывающими рекламные услуги, условий размещения агитационных материалов - влечет наложение административного штрафа на должностных лиц в размере от двадцати пяти до тридцати минимальных размеров оплаты труда; на юридических лиц - от двухсот до трехсот минимальных размеров оплаты труда.</w:t>
      </w:r>
    </w:p>
    <w:p>
      <w:r>
        <w:rPr>
          <w:b/>
        </w:rPr>
        <w:t>Статья 5.49. Нарушение запрета на проведение в период избирательной кампании, кампании референдума лотерей, тотализаторов (взаимных пари) и других основанных на риске игр, объектом которых являются выборы, референдум и их результаты</w:t>
      </w:r>
    </w:p>
    <w:p>
      <w:r>
        <w:t>Нарушение запрета на проведение в период избирательной кампании, кампании референдума лотерей, тотализаторов (взаимных пари) и других основанных на риске игр, объектом которых являются выборы, референдум и их результаты, - влечет наложение административного штрафа на граждан в размере от двадцати до двадцати пяти минимальных размеров оплаты труда; на должностных лиц - от тридцати до пятидесяти минимальных размеров оплаты труда; на юридических лиц - от трехсот до пятисот минимальных размеров оплаты труда.</w:t>
      </w:r>
    </w:p>
    <w:p>
      <w:r>
        <w:rPr>
          <w:b/>
        </w:rPr>
        <w:t>Статья 5.50. Нарушение правил перечисления средств, внесенных в избирательный фонд, фонд референдума</w:t>
      </w:r>
    </w:p>
    <w:p>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а равно невозврат неиспользованных средств, предназначенных для внесения избирательного залога, - 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до двадцати минимальных размеров оплаты труда; на избирательное объединение либо избирательные объединения, входящие (входившие) в избирательный блок, - от ста до трехсот минимальных размеров оплаты труда. (Абзац утратил силу - Федеральный закон от 21.07.2005 № 93-ФЗ) (Абзац утратил силу - Федеральный закон от 09.03.2016 № 66-ФЗ) (Абзац утратил силу - Федеральный закон от 09.03.2016 № 66-ФЗ) (Абзац утратил силу - Федеральный закон от 09.03.2016 № 66-ФЗ)</w:t>
      </w:r>
    </w:p>
    <w:p>
      <w:r>
        <w:rPr>
          <w:b/>
        </w:rPr>
        <w:t>Статья 5.52. Невыполнение должностным лицом требований законодательства о выборах об обеспечении равных условий предвыборной деятельности зарегистрированных кандидатов, избирательных объединений, избирательных блоков</w:t>
      </w:r>
    </w:p>
    <w:p>
      <w:r>
        <w:t>Неизвещение уполномоченным на то должностным лицом всех зарегистрированных по соответствующему избирательному округу кандидатов о мероприятии, которое финансируется, организуется или проводится для населения органами государственной власти, органами местного самоуправления, государственными и муниципальными предприятиями и учреждениями и на которое допускается для выступления один из зарегистрированных кандидатов, либо непредоставление возможности выступления всем зарегистрированным по соответствующему избирательному округу кандидатам на таком мероприятии, либо несоздание условий для проведения массовых мероприятий зарегистрированными кандидатами, избирательными объединениями, избирательными блоками, либо иное нарушение предусмотренных законодательством о выборах прав кандидата, избирательного объединения, избирательного блока - влечет наложение административного штрафа в размере от тридцати до пятидесяти минимальных размеров оплаты труда.".</w:t>
      </w:r>
    </w:p>
    <w:p>
      <w:r>
        <w:rPr>
          <w:b/>
        </w:rPr>
        <w:t xml:space="preserve">9. </w:t>
      </w:r>
      <w:r>
        <w:t>Часть 1 статьи 23.1 после цифр "5.43," дополнить цифрами "5.45 - 5.52,"</w:t>
      </w:r>
    </w:p>
    <w:p>
      <w:r>
        <w:rPr>
          <w:b/>
        </w:rPr>
        <w:t xml:space="preserve">10. </w:t>
      </w:r>
      <w:r>
        <w:t>В статье 28.3: в части 2: пункт 1 после цифр "5.11," дополнить цифрами "5.12,", после цифр "5.15," дополнить цифрами "5.16,", цифры "5.21," исключить, после цифр "5.43," дополнить цифрами "5.47, 5.49,"; в пункте 58 цифры "5.13, 5.25" заменить цифрами "5.5, 5.10, 5.11, 5.13, 5.51"; (Абзац утратил силу - Федеральный закон от 28.12.2009 № 380-ФЗ) в части 5: в абзаце первом слова "предусмотренных статьями 5.2 - 5.4, 5.6, 5.9 - 5.16, частью 1 статьи 5.17, статьями 5.18 - 5.20" заменить словами "предусмотренных статьями 5.3 - 5.6, 5.8 - 5.12, 5.15 - 5.20, 5.22, 5.46, 5.47, 5.50, 5.51"; в абзаце третьем цифры "5.17, 5.18," исключить</w:t>
      </w:r>
    </w:p>
    <w:p>
      <w:r>
        <w:rPr>
          <w:b/>
        </w:rPr>
        <w:t xml:space="preserve">11. </w:t>
      </w:r>
      <w:r>
        <w:t>В части 1 статьи 28.4 цифры "5.1, 5.5, 5.7, 5.8, 5.22 - 5.24, 5.40" заменить цифрами "5.1, 5.7, 5.21, 5.23 - 5.25, 5.45, 5.48, 5.52"</w:t>
      </w:r>
    </w:p>
    <w:p>
      <w:r>
        <w:rPr>
          <w:b/>
        </w:rPr>
        <w:t xml:space="preserve">12. </w:t>
      </w:r>
      <w:r>
        <w:t>Часть 1 статьи 28.7 после слов "о рекламе," дополнить словами "о выборах и референдумах,"</w:t>
      </w:r>
    </w:p>
    <w:p>
      <w:r>
        <w:rPr>
          <w:b/>
        </w:rPr>
        <w:t xml:space="preserve">13. </w:t>
      </w:r>
      <w:r>
        <w:t>Статью 29.6: дополнить новой частью 3 следующего содержания: "3. Дела об административных правонарушениях, предусмотренных статьями 5.1 - 5.25, 5.45 - 5.52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 часть 3 считать частью 4</w:t>
      </w:r>
    </w:p>
    <w:p>
      <w:r>
        <w:rPr>
          <w:b/>
        </w:rPr>
        <w:t xml:space="preserve">14. </w:t>
      </w:r>
      <w:r>
        <w:t>Статью 30.3: дополнить новой частью 3 следующего содержания: "3. Жалобы на постановления по делам об административных правонарушениях, предусмотренных статьями 5.1 - 5.25, 5.45 - 5.52 настоящего Кодекса, могут быть поданы в пятидневный срок со дня вручения или получения копий постановлений."; часть 3 считать частью 4</w:t>
      </w:r>
    </w:p>
    <w:p>
      <w:r>
        <w:rPr>
          <w:b/>
        </w:rPr>
        <w:t xml:space="preserve">15. </w:t>
      </w:r>
      <w:r>
        <w:t>Статью 30.5: дополнить новой частью 2 следующего содержания: "2. Жалобы на постановления по делам об административных правонарушениях, предусмотренных статьями 5.1 - 5.25, 5.45 - 5.52 настоящего Кодекса, подлежат рассмотрению в пятидневный срок со дня их поступления со всеми материалами в суд, правомочный рассматривать жалобы."; часть 2 считать частью 3</w:t>
      </w:r>
    </w:p>
    <w:p>
      <w:r>
        <w:rPr>
          <w:b/>
        </w:rPr>
        <w:t>Статья 6. Признать утратившей силу статью 5.2 Кодекса Российской Федерации об административных правонарушениях (Собрание законодательства Российской Федерации, 2002, № 1, ст. 1).</w:t>
      </w:r>
    </w:p>
    <w:p>
      <w:r>
        <w:t>Признать утратившей силу статью 5.2 Кодекса Российской Федерации об административных правонарушениях (Собрание законодательства Российской Федерации, 2002, № 1, ст. 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