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Федеральный закон "Об обороте земель сельскохозяйственного назначения"</w:t>
      </w:r>
    </w:p>
    <w:p>
      <w:r>
        <w:rPr>
          <w:b/>
        </w:rPr>
        <w:t>Статья 1. Внести в Федеральный закон от 24 июля 2002 года № 101-ФЗ "Об обороте земель сельскохозяйственного назначения" (Собрание законодательства Российской Федерации, 2002, № 30, ст. 3018) следующие изменения и дополнения:</w:t>
      </w:r>
    </w:p>
    <w:p>
      <w:r>
        <w:rPr>
          <w:b/>
        </w:rPr>
        <w:t xml:space="preserve">1. </w:t>
      </w:r>
      <w:r>
        <w:t>В статье 1: в пункте 3: подпункт 2 после слова "установление" дополнить словом "максимального", слова "его близкие родственники" в соответствующих падежах заменить словами "его супруг и близкие родственники (родители, дети, братья, сестры, дедушка, бабушка и внуки)" в соответствующих падежах; в подпунктах 3 и 4 слова "органа местного самоуправления" заменить словами "муниципального образования"</w:t>
      </w:r>
    </w:p>
    <w:p>
      <w:r>
        <w:rPr>
          <w:b/>
        </w:rPr>
        <w:t xml:space="preserve">2. </w:t>
      </w:r>
      <w:r>
        <w:t>Пункт 2 статьи 2 после слов "земельные участки" дополнить словами "или доли в праве общей собственности на земельные участки"</w:t>
      </w:r>
    </w:p>
    <w:p>
      <w:r>
        <w:rPr>
          <w:b/>
        </w:rPr>
        <w:t xml:space="preserve">3. </w:t>
      </w:r>
      <w:r>
        <w:t>В статье 3: наименование после слов "земельные участки" дополнить словами "или доли в праве общей собственности на земельные участки"; после слов "земельными участками" дополнить словами "или долями в праве общей собственности на земельные участки"</w:t>
      </w:r>
    </w:p>
    <w:p>
      <w:r>
        <w:rPr>
          <w:b/>
        </w:rPr>
        <w:t xml:space="preserve">4. </w:t>
      </w:r>
      <w:r>
        <w:t>В статье 4: в пункте 1: абзац первый после слов "Минимальные размеры" дополнить словами "образуемых новых"; абзац третий после слов "искусственно орошаемых сельскохозяйственных угодий" дополнить словами "и (или) осушаемых земель", слово "мелиорированных" заменить словами "искусственно орошаемых сельскохозяйственных угодий и (или) осушаемых"; дополнить абзацем следующего содержания: "Требования настоящего пункта не распространяются на случаи выдела земельного участка в счет доли (долей) в праве общей собственности на земельный участок для ведения личного подсобного хозяйства или осуществления деятельности крестьянского (фермерского) хозяйства, если их основной деятельностью является садоводство, овощеводство, цветоводство, виноградарство, семеноводство, птицеводство, пчеловодство, рыболовство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чем минимальные размеры земельных участков, установленные законами субъектов Российской Федерации."; в пункте 2: в абзаце первом слово "Размер" заменить словами "Максимальный размер", слова "его близкие родственники" в соответствующих падежах заменить словами "его супруг и близкие родственники (родители, дети, братья, сестры, дедушка, бабушка и внуки)" в соответствующих падежах; в абзаце втором слово "размер" заменить словами "максимальный размер", дополнить словами "на момент предоставления и (или) приобретения таких земельных участков"</w:t>
      </w:r>
    </w:p>
    <w:p>
      <w:r>
        <w:rPr>
          <w:b/>
        </w:rPr>
        <w:t xml:space="preserve">5. </w:t>
      </w:r>
      <w:r>
        <w:t>В статье 5: в пункте 1: в абзаце первом слова "статей 3 и 4" заменить словами "статьи 3 и (или) пункта 2 статьи 4", после слов "такие земельный участок" дополнить словами "(часть земельного участка)"; (Абзац утратил силу - Федеральный закон от 18.07.2005 № 87-ФЗ); (Абзац утратил силу - Федеральный закон от 18.07.2005 № 87-ФЗ); в абзаце втором слова "статьи 4" заменить словами "статьи 3 и (или) пункта 2 статьи 4", после слова "обязано" дополнить словами "в течение десяти дней"; в пункте 2 слова "статей 3 и 4" заменить словами "статьи 3 и (или) пункта 2 статьи 4"; пункт 3 изложить в следующей редакции: "3. В случае отсутствия лица,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эти земельный участок или долю должен приобрести субъект Российской Федерации либо в случаях, установленных законом субъекта Российской Федерации, должно приобрести муниципальное образование по начальной цене предмета торгов при условии, что она не превышает рыночную стоимость, сложившуюся в данной местности. В случае, если установленная собственником начальная цена предмета торгов превышает рыночную стоимость, субъект Российской Федерации либо в случаях, установленных законом субъекта Российской Федерации, муниципальное образование приобретает земельный участок или долю в праве общей собственности на земельный участок по рыночной стоимости."</w:t>
      </w:r>
    </w:p>
    <w:p>
      <w:r>
        <w:rPr>
          <w:b/>
        </w:rPr>
        <w:t xml:space="preserve">6. </w:t>
      </w:r>
      <w:r>
        <w:t>В статье 8 слова "орган местного самоуправления" в соответствующих падежах заменить словами "муниципальное образование" в соответствующих падежах</w:t>
      </w:r>
    </w:p>
    <w:p>
      <w:r>
        <w:rPr>
          <w:b/>
        </w:rPr>
        <w:t xml:space="preserve">7. </w:t>
      </w:r>
      <w:r>
        <w:t>В статье 9: в пункте 2 слова "с одним из них" заменить словами "с лицом", слово "другими" исключить; (Абзац утратил силу - Федеральный закон от 18.07.2005 № 87-ФЗ)</w:t>
      </w:r>
    </w:p>
    <w:p>
      <w:r>
        <w:rPr>
          <w:b/>
        </w:rPr>
        <w:t xml:space="preserve">8. </w:t>
      </w:r>
      <w:r>
        <w:t>В статье 10: пункт 4 дополнить абзацами следующего содержания: (Абзац утратил силу - Федеральный закон от 23.06.2014 № 171-ФЗ) (Абзац утратил силу - Федеральный закон от 23.06.2014 № 171-ФЗ) Земельные участки, находящиеся в фонде перераспределения земель, могут передаваться гражданам и юридическим лицам в аренду, а также предоставляться им в собственность на возмездной или безвозмездной основе в случаях, установленных федеральными законами и законами субъектов Российской Федерации."</w:t>
      </w:r>
    </w:p>
    <w:p>
      <w:r>
        <w:rPr>
          <w:b/>
        </w:rPr>
        <w:t xml:space="preserve">9. </w:t>
      </w:r>
      <w:r>
        <w:t>В статье 11 слова "статьями 3 и 4" заменить словами "статьями 3 и (или) 4"</w:t>
      </w:r>
    </w:p>
    <w:p>
      <w:r>
        <w:rPr>
          <w:b/>
        </w:rPr>
        <w:t xml:space="preserve">10. </w:t>
      </w:r>
      <w:r>
        <w:t>Пункт 2 статьи 12: дополнить новым абзацем вторым следующего содержания: "Извещение в письменной форме или опубликованное в средствах массовой информации сообщение должно содержать указание на необходимость направления участниками долевой собственности предложений о покупке доли в праве общей собственности продавцу и в учреждение юстиции, осуществляющее государственную регистрацию прав на недвижимое имущество и сделок с ним, по месту нахождения такого земельного участка, доля в праве общей собственности на который предложена для продажи."; в абзаце третьем слова "орган местного самоуправления" заменить словами "муниципальное образование"</w:t>
      </w:r>
    </w:p>
    <w:p>
      <w:r>
        <w:rPr>
          <w:b/>
        </w:rPr>
        <w:t xml:space="preserve">11. </w:t>
      </w:r>
      <w:r>
        <w:t>В статье 13: в пункте 1: предложение первое дополнить словами "для создания и расширения личного подсобного хозяйства и крестьянского (фермерского) хозяйства, а также для передачи земельного участка в аренду"; в абзаце втором слово "Местоположение" заменить словами "Размеры и местоположение"; дополнить абзацем следующего содержания: "В случае, если рыночная стоимость выделяемого земельного участка в расчете на единицу площади ниже рыночной стоимости оставшегося после выделения земельного участка, соответствующая компенсация выплачивается участнику долевой собственности, осуществившему выдел земельного участка."; в пункте 3 слова "орган местного самоуправления" в соответствующих падежах заменить словами "муниципальное образование" в соответствующих падежах</w:t>
      </w:r>
    </w:p>
    <w:p>
      <w:r>
        <w:rPr>
          <w:b/>
        </w:rPr>
        <w:t xml:space="preserve">12. </w:t>
      </w:r>
      <w:r>
        <w:t>В статье 14: наименование после слова "порядка" дополнить словом "распоряжения,"; в предложении первом слово "Решение" заменить словами "1. Решение", после слов "в долевой собственности," дополнить словами "а также о местоположении его части, в границах которой в первоочередном порядке выделяются земельные участки в счет доли в праве общей собственности на земельный участок,"; дополнить пунктом 2 следующего содержания: "2. Аренда, купля-продажа или другая сделка с земельным участком из земель сельскохозяйственного назначения, находящимся в долевой собственности, совершается или участниками долевой собственности, или лицом, действующим на основании доверенностей, выданных ему участниками долевой собственности. В случае, если согласие участников долевой собственности на совершение указанной сделки не достигнуто, часть участников долевой собственности, выразивших несогласие с совершением указанной сделки, вправе выделить земельный участок или земельные участки в счет своих долей с соблюдением правил, установленных статьей 13 настоящего Федерального закона, и распорядиться выделенным земельным участком по своему усмотрению."</w:t>
      </w:r>
    </w:p>
    <w:p>
      <w:r>
        <w:rPr>
          <w:b/>
        </w:rPr>
        <w:t xml:space="preserve">13. </w:t>
      </w:r>
      <w:r>
        <w:t>Дополнить статьей 191 следующего содержания: "Статья 191. Применение отдельных положений настоящего Федерального закона 1. В случае, если на день вступления в силу настоящего Федерального закона субъектом Российской Федерации не принят закон, обеспечивающий реализацию настоящего Федерального закона, на территории такого субъекта Российской Федерации применяются следующие правила</w:t>
      </w:r>
    </w:p>
    <w:p>
      <w:r>
        <w:rPr>
          <w:b/>
        </w:rPr>
        <w:t xml:space="preserve">2. </w:t>
      </w:r>
      <w:r>
        <w:t>Положения настоящей статьи действуют до вступления в силу закона субъекта Российской Федерации, регулирующего указанные правоотношения."</w:t>
      </w:r>
    </w:p>
    <w:p>
      <w:r>
        <w:rPr>
          <w:b/>
        </w:rPr>
        <w:t xml:space="preserve">13. </w:t>
      </w:r>
      <w:r>
        <w:t>приватизация земельных участков из земель сельскохозяйственного назначения, предусмотренная пунктом 4 статьи 1 настоящего Федерального закона, осуществляется с 1 января 2004 года</w:t>
      </w:r>
    </w:p>
    <w:p>
      <w:r>
        <w:rPr>
          <w:b/>
        </w:rPr>
        <w:t xml:space="preserve">13. </w:t>
      </w:r>
      <w:r>
        <w:t>минимальные размеры земельных участков из земель сельскохозяйственного назначения, предусмотренные пунктом 1 статьи 4 настоящего Федерального закона, приравниваются к минимальным размерам земельных участков, устанавливаемым в соответствии со статьей 33 Земельного кодекса Российской Федерации для осуществления деятельности крестьянского (фермерского) хозяйства</w:t>
      </w:r>
    </w:p>
    <w:p>
      <w:r>
        <w:rPr>
          <w:b/>
        </w:rPr>
        <w:t xml:space="preserve">13. </w:t>
      </w:r>
      <w:r>
        <w:t>максимальный размер общей площади земельных участков сельскохозяйственных угодий, предусмотренный пунктом 2 статьи 4 настоящего Федерального закона, устанавливается равным 10 процентам общей площади сельскохозяйственных угодий в границах одного административно-территориального образования</w:t>
      </w:r>
    </w:p>
    <w:p>
      <w:r>
        <w:rPr>
          <w:b/>
        </w:rPr>
        <w:t xml:space="preserve">13. </w:t>
      </w:r>
      <w:r>
        <w:t>полномочия субъектов Российской Федерации, предусмотренные пунктом 3 статьи 5, пунктом 3 статьи 6, пунктом 1 статьи 8, пунктом 2 статьи 12 и пунктом 3 статьи 13 настоящего Федерального закона, относятся к компетенции высшего исполнительного органа государственной власти субъекта Российской Федерации</w:t>
      </w:r>
    </w:p>
    <w:p>
      <w:r>
        <w:rPr>
          <w:b/>
        </w:rPr>
        <w:t xml:space="preserve">13. </w:t>
      </w:r>
      <w:r>
        <w:t>средствами массовой информации, в которых в соответствии с пунктом 2 статьи 10, пунктом 2 статьи 12, пунктом 1 статьи 13 и статьей 14 настоящего Федерального закона предусмотрено опубликование сообщений, являются источник официального опубликования нормативных правовых актов органов государственной власти субъекта Российской Федерации и (или) источник официального опубликования нормативных правовых актов органов местного самоуправления по месту нахождения земельного участка</w:t>
      </w:r>
    </w:p>
    <w:p>
      <w:r>
        <w:rPr>
          <w:b/>
        </w:rPr>
        <w:t>Статья 2.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