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некоторых законодательных актов (положений законодательных актов) Российской Федерации</w:t>
      </w:r>
    </w:p>
    <w:p>
      <w:r>
        <w:rPr>
          <w:b/>
        </w:rPr>
        <w:t>Статья 1. Внести в часть вторую Налогового кодекса Российской Федерации (Собрание законодательства Российской Федерации, 2000, № 32, ст. 3340, 3341; 2001, № 1, ст. 18; № 33, ст. 3413, 3421, 3429; № 53, ст. 5015; 2002, № 1, ст. 4; № 22, ст. 2026; № 30, ст. 3021, 3027; 2003, № 1, ст. 2, 6, 10; Российская газета, 2003, 3 июня, № 106) следующие изменения и дополнения:</w:t>
      </w:r>
    </w:p>
    <w:p>
      <w:r>
        <w:rPr>
          <w:b/>
        </w:rPr>
        <w:t xml:space="preserve">1. </w:t>
      </w:r>
      <w:r>
        <w:t>В статье 145: в пункте 1 слова "и налога с продаж" исключить; в пункте 2 слова "и (или) подакцизное минеральное сырье" исключить; в абзаце третьем пункта 4 слова "и налога с продаж" исключить; в абзаце первом пункта 5 слова "и налога с продаж" и слова "и (или) подакцизного минерального сырья" исключить</w:t>
      </w:r>
    </w:p>
    <w:p>
      <w:r>
        <w:rPr>
          <w:b/>
        </w:rPr>
        <w:t xml:space="preserve">2. </w:t>
      </w:r>
      <w:r>
        <w:t>В абзаце первом подпункта 19 пункта 2 статьи 149 слова "и подакцизного минерального сырья" исключить</w:t>
      </w:r>
    </w:p>
    <w:p>
      <w:r>
        <w:rPr>
          <w:b/>
        </w:rPr>
        <w:t xml:space="preserve">3. </w:t>
      </w:r>
      <w:r>
        <w:t>В подпункте 1 пункта 1 статьи 150 слова "и подакцизного минерального сырья" исключить</w:t>
      </w:r>
    </w:p>
    <w:p>
      <w:r>
        <w:rPr>
          <w:b/>
        </w:rPr>
        <w:t xml:space="preserve">4. </w:t>
      </w:r>
      <w:r>
        <w:t>В статье 154: в пункте 1 и в абзаце первом пункта 2 слова "и подакцизного минерального сырья" и слова "и налога с продаж" исключить; в пункте 3 слова "и подакцизного минерального сырья" и слова "и без включения в нее налога с продаж" исключить; в пункте 4 слова "и без включения в нее налога с продаж" исключить; в пункте 5 слова "и налога с продаж" исключить; в пункте 6 слова "и подакцизного минерального сырья" и слова "и налога с продаж" исключить</w:t>
      </w:r>
    </w:p>
    <w:p>
      <w:r>
        <w:rPr>
          <w:b/>
        </w:rPr>
        <w:t xml:space="preserve">5. </w:t>
      </w:r>
      <w:r>
        <w:t>В пункте 1 статьи 157 слова "и налога с продаж" исключить</w:t>
      </w:r>
    </w:p>
    <w:p>
      <w:r>
        <w:rPr>
          <w:b/>
        </w:rPr>
        <w:t xml:space="preserve">6. </w:t>
      </w:r>
      <w:r>
        <w:t>Абзац третий пункта 4 статьи 158 изложить в следующей редакции: "По каждому виду имущества, реализация которого облагается налогом, в графах "Ставка НДС" и "Сумма НДС" указываются соответственно расчетная налоговая ставка в размере 15,25 процента и сумма налога, определенная как соответствующая расчетной налоговой ставке в размере 15,25 процента процентная доля налоговой базы."</w:t>
      </w:r>
    </w:p>
    <w:p>
      <w:r>
        <w:rPr>
          <w:b/>
        </w:rPr>
        <w:t xml:space="preserve">7. </w:t>
      </w:r>
      <w:r>
        <w:t>В пункте 1 статьи 159 слова "и подакцизного минерального сырья" и слова "и налога с продаж" исключить</w:t>
      </w:r>
    </w:p>
    <w:p>
      <w:r>
        <w:rPr>
          <w:b/>
        </w:rPr>
        <w:t xml:space="preserve">8. </w:t>
      </w:r>
      <w:r>
        <w:t>В статье 160: в подпункте 3 пункта 1 слова "и подакцизному минеральному сырью" исключить; в абзаце втором пункта 3 слова "(подакцизное минеральное сырье)" и слова "и минеральное сырье" исключить; в абзаце третьем пункта 4 слова "и подакцизного минерального сырья" исключить</w:t>
      </w:r>
    </w:p>
    <w:p>
      <w:r>
        <w:rPr>
          <w:b/>
        </w:rPr>
        <w:t xml:space="preserve">9. </w:t>
      </w:r>
      <w:r>
        <w:t>В пункте 4 статьи 161 слова "и подакцизного минерального сырья" и слова "и без включения в нее налога с продаж" исключить</w:t>
      </w:r>
    </w:p>
    <w:p>
      <w:r>
        <w:rPr>
          <w:b/>
        </w:rPr>
        <w:t xml:space="preserve">10. </w:t>
      </w:r>
      <w:r>
        <w:t>В пункте 2 статьи 163 слова "и налога с продаж" исключить</w:t>
      </w:r>
    </w:p>
    <w:p>
      <w:r>
        <w:rPr>
          <w:b/>
        </w:rPr>
        <w:t xml:space="preserve">11. </w:t>
      </w:r>
      <w:r>
        <w:t>Пункт 3 статьи 164 изложить в следующей редакции: "3. Налогообложение производится по налоговой ставке 18 процентов в случаях, не указанных в пунктах 1, 2 и 4 настоящей статьи."</w:t>
      </w:r>
    </w:p>
    <w:p>
      <w:r>
        <w:rPr>
          <w:b/>
        </w:rPr>
        <w:t xml:space="preserve">12. </w:t>
      </w:r>
      <w:r>
        <w:t>В абзаце втором пункта 9 статьи 165 слова "20 процентов" заменить словами "18 процентов"</w:t>
      </w:r>
    </w:p>
    <w:p>
      <w:r>
        <w:rPr>
          <w:b/>
        </w:rPr>
        <w:t xml:space="preserve">13. </w:t>
      </w:r>
      <w:r>
        <w:t>В абзаце первом пункта 6 статьи 174 слова "и налога с продаж" исключить</w:t>
      </w:r>
    </w:p>
    <w:p>
      <w:r>
        <w:rPr>
          <w:b/>
        </w:rPr>
        <w:t xml:space="preserve">14. </w:t>
      </w:r>
      <w:r>
        <w:t>В наименовании статьи 181 слова "и подакцизное минеральное сырье" исключить</w:t>
      </w:r>
    </w:p>
    <w:p>
      <w:r>
        <w:rPr>
          <w:b/>
        </w:rPr>
        <w:t xml:space="preserve">15. </w:t>
      </w:r>
      <w:r>
        <w:t>В абзаце втором подпункта 1 пункта 1 статьи 182 слова "и (или) подакцизное минеральное сырье" в соответствующих падежах исключить</w:t>
      </w:r>
    </w:p>
    <w:p>
      <w:r>
        <w:rPr>
          <w:b/>
        </w:rPr>
        <w:t xml:space="preserve">16. </w:t>
      </w:r>
      <w:r>
        <w:t>В пункте 2 статьи 183 слова "и (или) подакцизного минерального сырья" исключить</w:t>
      </w:r>
    </w:p>
    <w:p>
      <w:r>
        <w:rPr>
          <w:b/>
        </w:rPr>
        <w:t xml:space="preserve">17. </w:t>
      </w:r>
      <w:r>
        <w:t>В подпунктах 2 и 3 пункта 2 статьи 187 слова "и налога с продаж" исключить</w:t>
      </w:r>
    </w:p>
    <w:p>
      <w:r>
        <w:rPr>
          <w:b/>
        </w:rPr>
        <w:t xml:space="preserve">18. </w:t>
      </w:r>
      <w:r>
        <w:t>В статье 189: в наименовании слова "и подакцизного минерального сырья" исключить; в пункте 1 слова "и (или) подакцизное минеральное сырье" в соответствующих падежах исключить; в пункте 2 слова "и (или) подакцизного минерального сырья" исключить</w:t>
      </w:r>
    </w:p>
    <w:p>
      <w:r>
        <w:rPr>
          <w:b/>
        </w:rPr>
        <w:t xml:space="preserve">19. </w:t>
      </w:r>
      <w:r>
        <w:t>В статье 193: пункт 1 изложить в следующей редакции: "1. Налогообложение подакцизных товаров осуществляется по следующим налоговым ставкам: Виды подакцизных товаров Налоговая ставка (в процентах и (или) рублях и копейках за единицу измерения) 18 руб. за 1 литр безводного этилового спирта 135 руб. за 1 литр безводного этилового спирта, содержащегося в подакцизных товарах 100 руб. за 1 литр безводного этилового спирта, содержащегося в подакцизных товарах 70 руб. за 1 литр безводного этилового спирта, содержащегося в подакцизных товарах 88 руб. за 1 литр безводного этилового спирта, содержащегося в подакцизных товарах 52 руб. за 1 литр безводного этилового спирта, содержащегося в подакцизных товарах 4 руб. за 1 литр 10 руб. 50 коп. за 1 литр 2 руб. 20 коп. за 1 литр 0 руб. за 1 литр 1 руб. 55 коп. за 1 литр 5 руб. 30 коп. за 1 литр 574 руб. за 1 килограмм 235 руб. за 1 килограмм 14 руб. за 1 штуку 157 руб. за 1 000 штук 60 руб. за 1 000 штук + 5 процентов 23 руб. за 1 000 штук + 5 процентов 0 руб. за 0,75 кВт (1 л. с.) 14 руб. за 0,75 кВт (1 л. с.) 142 руб. за 0,75 кВт (1 л. с.) 2 460 руб. за 1 тонну 3 360 руб. за 1 тонну 1 000 руб. за 1 тонну 2 732 руб. за 1 тонну 0 руб. за 1 тонну"; (Абзац утратил силу - Федеральный закон от 21.07.2005 № 107-ФЗ) (Абзац утратил силу - Федеральный закон от 21.07.2005 № 107-ФЗ) (Абзац утратил силу - Федеральный закон от 21.07.2005 № 107-ФЗ)</w:t>
      </w:r>
    </w:p>
    <w:p>
      <w:r>
        <w:rPr>
          <w:b/>
        </w:rPr>
        <w:t xml:space="preserve">20. </w:t>
      </w:r>
      <w:r>
        <w:t>В статье 194: в пункте 2 слова "и подакцизному минеральному сырью" исключить; в пункте 3 слова "(таможенной стоимости)" заменить словами "(суммы, полученной в результате сложения таможенной стоимости и подлежащей уплате таможенной пошлины)"; в пункте 5 слова "и подакцизное минеральное сырье" в соответствующих падежах исключить</w:t>
      </w:r>
    </w:p>
    <w:p>
      <w:r>
        <w:rPr>
          <w:b/>
        </w:rPr>
        <w:t xml:space="preserve">21. </w:t>
      </w:r>
      <w:r>
        <w:t>В наименовании статьи 195 слова "и (или) подакцизного минерального сырья" исключить</w:t>
      </w:r>
    </w:p>
    <w:p>
      <w:r>
        <w:rPr>
          <w:b/>
        </w:rPr>
        <w:t xml:space="preserve">22. </w:t>
      </w:r>
      <w:r>
        <w:t>В статье 198: в пунктах 1, 2 и 3 слова "и (или) подакцизного минерального сырья" исключить; абзац первый подпункта 4 пункта 7 изложить в следующей редакции: "4) копии транспортных или товаросопроводительных документов или иных документов с отметками российских пограничных таможенных органов, подтверждающих вывоз товаров за пределы таможенной территории Российской Федерации, за исключением вывоза нефтепродуктов в таможенном режиме экспорта через границу Российской Федерации."; (Абзац утратил силу - Федеральный закон от 05.04.2016 № 101-ФЗ)</w:t>
      </w:r>
    </w:p>
    <w:p>
      <w:r>
        <w:rPr>
          <w:b/>
        </w:rPr>
        <w:t xml:space="preserve">23. </w:t>
      </w:r>
      <w:r>
        <w:t>В пунктах 1 и 2 статьи 199 слова "и (или) подакцизное минеральное сырье" в соответствующих падежах исключить</w:t>
      </w:r>
    </w:p>
    <w:p>
      <w:r>
        <w:rPr>
          <w:b/>
        </w:rPr>
        <w:t xml:space="preserve">24. </w:t>
      </w:r>
      <w:r>
        <w:t>В пункте 7 статьи 200 слова "и (или) подакцизное минеральное сырье" в соответствующих падежах исключить, слова "статьями 188 и" заменить словом "статьей"</w:t>
      </w:r>
    </w:p>
    <w:p>
      <w:r>
        <w:rPr>
          <w:b/>
        </w:rPr>
        <w:t xml:space="preserve">25. </w:t>
      </w:r>
      <w:r>
        <w:t>В пункте 7 статьи 201 слова "и подакцизного минерального сырья" исключить</w:t>
      </w:r>
    </w:p>
    <w:p>
      <w:r>
        <w:rPr>
          <w:b/>
        </w:rPr>
        <w:t xml:space="preserve">26. </w:t>
      </w:r>
      <w:r>
        <w:t>В пункте 1 статьи 203 слова "и подакцизным минеральным сырьем" исключить</w:t>
      </w:r>
    </w:p>
    <w:p>
      <w:r>
        <w:rPr>
          <w:b/>
        </w:rPr>
        <w:t xml:space="preserve">27. </w:t>
      </w:r>
      <w:r>
        <w:t>В статье 204: в наименовании слова "и подакцизным минеральным сырьем" исключить; абзац второй пункта 4 исключить; в пункте 5: абзац первый исключить; (Абзац утратил силу - Федеральный закон от 21.07.2005 № 107-ФЗ)</w:t>
      </w:r>
    </w:p>
    <w:p>
      <w:r>
        <w:rPr>
          <w:b/>
        </w:rPr>
        <w:t xml:space="preserve">28. </w:t>
      </w:r>
      <w:r>
        <w:t>В абзаце втором пункта 1 статьи 211 слова "и налога с продаж" исключить</w:t>
      </w:r>
    </w:p>
    <w:p>
      <w:r>
        <w:rPr>
          <w:b/>
        </w:rPr>
        <w:t xml:space="preserve">29. </w:t>
      </w:r>
      <w:r>
        <w:t>В статье 251: в пункте 1: подпункт 14 дополнить новым абзацем тринадцатым следующего содержания: "в виде средств, поступивших на формирование Российского фонда технологического развития, а также иных отраслевых и межотраслевых фондов финансирования научно-исследовательских и опытно-конструкторских работ, зарегистрированных в порядке, предусмотренном Федеральным законом "О науке и государственной научно-технической политике", в форме некоммерческих организаций;"; в подпункте 27 слово "назначения." заменить словом "назначения;"; дополнить подпунктом 28 следующего содержания: "28) в виде сумм, полученных операторами универсального обслуживания, из резерва универсального обслуживания в соответствии с законодательством Российской Федерации в области связи."; в пункте 2: в абзаце первом слова "и подакцизного минерального сырья" исключить; дополнить подпунктом 11 следующего содержания: "11) целевые поступления на формирование Российского фонда технологического развития, а также иных отраслевых и межотраслевых фондов финансирования научно-исследовательских и опытно-конструкторских работ, зарегистрированных в порядке, предусмотренном Федеральным законом "О науке и государственной научно-технической политике", в форме некоммерческих организаций;"</w:t>
      </w:r>
    </w:p>
    <w:p>
      <w:r>
        <w:rPr>
          <w:b/>
        </w:rPr>
        <w:t xml:space="preserve">30. </w:t>
      </w:r>
      <w:r>
        <w:t>В статье 262: пункт 1 изложить в следующей редакции: "1. Расходами на научные исследования и (или) опытно-конструкторские разработки признаются расходы, относящиеся к созданию новой или усовершенствованию производимой продукции (товаров, работ, услуг), в частности расходы на изобретательство, а также расходы на формирование Российского фонда технологического развития, иных отраслевых и межотраслевых фондов финансирования научно-исследовательских и опытно-конструкторских работ, зарегистрированных в порядке, предусмотренном Федеральным законом "О науке и государственной научно-технической политике"."; пункт 3 изложить в следующей редакции: "3. Расходы налогоплательщика на научные исследования и (или) опытно-конструкторские разработки, осуществленные в форме отчислений на формирование Российского фонда технологического развития, а также иных отраслевых и межотраслевых фондов финансирования научно-исследовательских и опытно-конструкторских работ, зарегистрированных в порядке, предусмотренном Федеральным законом "О науке и государственной научно-технической политике", признаются для целей налогообложения в пределах 0,5 процента доходов (валовой выручки) налогоплательщика. Действие абзаца первого настоящего пункта не распространяется на расходы отраслевых и межотраслевых фондов финансирования научно-исследовательских и опытно-конструкторских работ, осуществленные в форме отчислений на формирование Российского фонда технологического развития."</w:t>
      </w:r>
    </w:p>
    <w:p>
      <w:r>
        <w:rPr>
          <w:b/>
        </w:rPr>
        <w:t xml:space="preserve">31. </w:t>
      </w:r>
      <w:r>
        <w:t>Пункт 45 статьи 270 изложить в следующей редакции: "45) в виде сумм отчислений в Российский фонд фундаментальных исследований, Российский гуманитарный научный фонд, Фонд содействия развитию малых форм предприятий в научно-технической сфере, Федеральный фонд производственных инноваций, Российский фонд технологического развития, а также в иные отраслевые и межотраслевые фонды финансирования научно-исследовательских и опытно-конструкторских работ, зарегистрированные в порядке, предусмотренном Федеральным законом "О науке и государственной научно-технической политике", сверх сумм отчислений, предусмотренных пунктом 3 статьи 262 настоящего Кодекса;"</w:t>
      </w:r>
    </w:p>
    <w:p>
      <w:r>
        <w:rPr>
          <w:b/>
        </w:rPr>
        <w:t xml:space="preserve">32. </w:t>
      </w:r>
      <w:r>
        <w:t>В пункте 1 статьи 273 слова "и налога с продаж" исключить</w:t>
      </w:r>
    </w:p>
    <w:p>
      <w:r>
        <w:rPr>
          <w:b/>
        </w:rPr>
        <w:t xml:space="preserve">33. </w:t>
      </w:r>
      <w:r>
        <w:t>В пункте 6 статьи 274 слова "и налога с продаж" исключить</w:t>
      </w:r>
    </w:p>
    <w:p>
      <w:r>
        <w:rPr>
          <w:b/>
        </w:rPr>
        <w:t xml:space="preserve">34. </w:t>
      </w:r>
      <w:r>
        <w:t>Пункт 1 статьи 284 изложить в следующей редакции: "1. Налоговая ставка устанавливается (если иное не предусмотрено пунктами 2 - 5 настоящей статьи) в размере 24 процентов. При этом: сумма налога, исчисленная по налоговой ставке в размере 5 процентов, зачисляется в федеральный бюджет; сумма налога, исчисленная по налоговой ставке в размере 17 процентов, зачисляется в бюджеты субъектов Российской Федерации; сумма налога, исчисленная по налоговой ставке в размере 2 процентов, зачисляется в местные бюджеты. Законами субъектов Российской Федерации предусмотренная настоящим пунктом налоговая ставка может быть понижена для отдельных категорий налогоплательщиков в отношении налогов, зачисляемых в бюджеты субъектов Российской Федерации. При этом указанная налоговая ставка не может быть ниже 13 процентов."</w:t>
      </w:r>
    </w:p>
    <w:p>
      <w:r>
        <w:rPr>
          <w:b/>
        </w:rPr>
        <w:t xml:space="preserve">35. </w:t>
      </w:r>
      <w:r>
        <w:t>В абзаце третьем пункта 1 статьи 3211 слова "налога с продаж и" исключить</w:t>
      </w:r>
    </w:p>
    <w:p>
      <w:r>
        <w:rPr>
          <w:b/>
        </w:rPr>
        <w:t xml:space="preserve">36. </w:t>
      </w:r>
      <w:r>
        <w:t>Подпункт 3 пункта 2 статьи 337 изложить в следующей редакции: "3) углеводородное сырье: нефть обезвоженная, обессоленная и стабилизированная; газовый конденсат из всех видов месторождений углеводородного сырья, прошедший операции по сепарации, обезвоживанию, отделению легких фракций и прочих примесей; газ горючий природный (растворенный газ или смесь растворенного газа и газа из газовой шапки) из всех видов месторождений углеводородного сырья, добываемый через нефтяные скважины (далее - попутный газ); газ горючий природный из всех видов месторождений углеводородного сырья, за исключением попутного газа;"</w:t>
      </w:r>
    </w:p>
    <w:p>
      <w:r>
        <w:rPr>
          <w:b/>
        </w:rPr>
        <w:t xml:space="preserve">37. </w:t>
      </w:r>
      <w:r>
        <w:t>В пункте 2 статьи 338: первое предложение дополнить словами ", за исключением попутного газа и газа горючего природного из всех видов месторождений углеводородного сырья"; дополнить абзацем следующего содержания: "Налоговая база при добыче попутного газа и газа горючего природного из всех видов месторождений углеводородного сырья определяется как количество добытых полезных ископаемых в натуральном выражении."</w:t>
      </w:r>
    </w:p>
    <w:p>
      <w:r>
        <w:rPr>
          <w:b/>
        </w:rPr>
        <w:t xml:space="preserve">38. </w:t>
      </w:r>
      <w:r>
        <w:t>В статье 342: абзац первый пункта 1 после слов "0 процентов" дополнить словами "(0 рублей в случае, если в отношении добытого полезного ископаемого налоговая база определяется в соответствии со статьей 338 настоящего Кодекса как количество добытых полезных ископаемых в натуральном выражении)"; в пункте 2: в абзаце тридцатом слова "углеводородного сырья." заменить словами "углеводородного сырья, если иное не установлено настоящим пунктом;"; дополнить новым абзацем тридцать первым и абзацем тридцать вторым следующего содержания: "17,5 процента при добыче газового конденсата из всех видов месторождений углеводородного сырья; 107 рублей за 1 000 кубических метров газа при добыче газа горючего природного из всех видов месторождений углеводородного сырья."</w:t>
      </w:r>
    </w:p>
    <w:p>
      <w:r>
        <w:rPr>
          <w:b/>
        </w:rPr>
        <w:t xml:space="preserve">39. </w:t>
      </w:r>
      <w:r>
        <w:t>Пункт 1 статьи 343: после слов "полезным ископаемым" дополнить словами ", если иное не предусмотрено настоящей статьей,"; дополнить абзацем следующего содержания: "Сумма налога по попутному газу и газу горючему природному из всех видов месторождений углеводородного сырья исчисляется как произведение соответствующей налоговой ставки и величины налоговой базы."</w:t>
      </w:r>
    </w:p>
    <w:p>
      <w:r>
        <w:rPr>
          <w:b/>
        </w:rPr>
        <w:t xml:space="preserve">40. </w:t>
      </w:r>
      <w:r>
        <w:t>В абзаце первом пункта 2 и абзаце первом пункта 3 статьи 34611 слова "налога с продаж," исключить</w:t>
      </w:r>
    </w:p>
    <w:p>
      <w:r>
        <w:rPr>
          <w:b/>
        </w:rPr>
        <w:t xml:space="preserve">41. </w:t>
      </w:r>
      <w:r>
        <w:t>В статье 34612: в пункте 2 слова "и налога с продаж" исключить; дополнить пунктом 4 следующего содержания: "4. Организации и индивидуальные предприниматели, переведенные в соответствии с главой 263 настоящего Кодекса на уплату единого налога на вмененный доход для отдельных видов деятельности по одному или нескольким видам предпринимательской деятельности, вправе применять упрощенную систему налогообложения в отношении иных осуществляемых ими видов предпринимательской деятельности. При этом ограничения по размеру дохода от реализации, численности работников и стоимости основных средств и нематериальных активов, установленные настоящей главой, по отношению к таким организациям и индивидуальным предпринимателям определяются исходя из всех осуществляемых ими видов деятельности."</w:t>
      </w:r>
    </w:p>
    <w:p>
      <w:r>
        <w:rPr>
          <w:b/>
        </w:rPr>
        <w:t xml:space="preserve">42. </w:t>
      </w:r>
      <w:r>
        <w:t>(Утратил силу - Федеральный закон от 02.07.2021 № 305-ФЗ)</w:t>
      </w:r>
    </w:p>
    <w:p>
      <w:r>
        <w:rPr>
          <w:b/>
        </w:rPr>
        <w:t xml:space="preserve">43. </w:t>
      </w:r>
      <w:r>
        <w:t>(Утратил силу - Федеральный закон от 02.07.2021 № 305-ФЗ)</w:t>
      </w:r>
    </w:p>
    <w:p>
      <w:r>
        <w:rPr>
          <w:b/>
        </w:rPr>
        <w:t>Статья 2</w:t>
      </w:r>
    </w:p>
    <w:p>
      <w:r>
        <w:t>(Утратила силу - Федеральный закон от 29.07.2004 № 95-ФЗ)</w:t>
      </w:r>
    </w:p>
    <w:p>
      <w:r>
        <w:rPr>
          <w:b/>
        </w:rPr>
        <w:t>Статья 3. Внести в Федеральный закон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3413; № 53, ст. 5023; 2002, № 1, ст. 4; № 22, ст. 2026; № 30, ст. 3027; 2003, № 1, ст. 6) следующие изменения и дополнение:</w:t>
      </w:r>
    </w:p>
    <w:p>
      <w:r>
        <w:t>(Абзац исключен - Федеральный закон от 08.12.2003 № 163-ФЗ) (Абзац исключен - Федеральный закон от 08.12.2003 № 163-ФЗ) (Абзац исключен - Федеральный закон от 08.12.2003 № 163-ФЗ) (Абзац исключен - Федеральный закон от 08.12.2003 № 163-ФЗ) (Абзац исключен - Федеральный закон от 08.12.2003 № 163-ФЗ) в пункте 7 статьи 10 слова "применяются с 1 января 2004 года" заменить словами "не применяются".</w:t>
      </w:r>
    </w:p>
    <w:p>
      <w:r>
        <w:rPr>
          <w:b/>
        </w:rPr>
        <w:t>Статья 4</w:t>
      </w:r>
    </w:p>
    <w:p>
      <w:r>
        <w:t>(Утратила силу - Федеральный закон от 27.07.2006 № 151-ФЗ)</w:t>
      </w:r>
    </w:p>
    <w:p>
      <w:r>
        <w:rPr>
          <w:b/>
        </w:rPr>
        <w:t>Статья 5. Внести в Федеральный закон от 24 июля 2002 года № 104-ФЗ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 о налогах и сборах" (Собрание законодательства Российской Федерации, 2002, № 30, ст. 3021; 2003, № 1, ст. 6) следующие изменения:</w:t>
      </w:r>
    </w:p>
    <w:p>
      <w:r>
        <w:t>абзацы третий, десятый, двадцать первый, двадцать восьмой статьи 2 исключить; в части первой статьи 71 слова "в 2003 году" заменить словами "в 2003 - 2004 годах".</w:t>
      </w:r>
    </w:p>
    <w:p>
      <w:r>
        <w:rPr>
          <w:b/>
        </w:rPr>
        <w:t>Статья 6</w:t>
      </w:r>
    </w:p>
    <w:p>
      <w:r>
        <w:t>(Утратила силу - Федеральный закон от 20.08.2004 № 120-ФЗ)</w:t>
      </w:r>
    </w:p>
    <w:p>
      <w:r>
        <w:rPr>
          <w:b/>
        </w:rPr>
        <w:t>Статья 7. Установить, что действующие в 2003 году размеры ставок земельного налога, за исключением земельного налога на сельскохозяйственные угодья, применяются в 2004 году с коэффициентом 1,1.</w:t>
      </w:r>
    </w:p>
    <w:p>
      <w:r>
        <w:t>Установить, что действующие в 2003 году размеры ставок земельного налога, за исключением земельного налога на сельскохозяйственные угодья, применяются в 2004 году с коэффициентом 1,1.</w:t>
      </w:r>
    </w:p>
    <w:p>
      <w:r>
        <w:rPr>
          <w:b/>
        </w:rPr>
        <w:t>Статья 8. Установить, что по подакцизному минеральному сырью, добытому до дня вступления в силу настоящего Федерального закона, акциз исчисляется и уплачивается в федеральный бюджет в соответствии с законодательством Российской Федерации, действовавшим до даты вступления в силу настоящего Федерального закона.</w:t>
      </w:r>
    </w:p>
    <w:p>
      <w:r>
        <w:t>Установить, что по подакцизному минеральному сырью, добытому до дня вступления в силу настоящего Федерального закона, акциз исчисляется и уплачивается в федеральный бюджет в соответствии с законодательством Российской Федерации, действовавшим до даты вступления в силу настоящего Федерального закона.</w:t>
      </w:r>
    </w:p>
    <w:p>
      <w:r>
        <w:rPr>
          <w:b/>
        </w:rPr>
        <w:t>Статья 9. Признать утратившими силу:</w:t>
      </w:r>
    </w:p>
    <w:p>
      <w:r>
        <w:t>Закон РСФСР от 12 декабря 1991 года № 2018-I "О курортном сборе с физических лиц" (Ведомости Съезда народных депутатов Российской Федерации и Верховного Совета Российской Федерации, 1992, № 8, ст. 364); постановление Верховного Совета РСФСР от 12 декабря 1991 года № 2019-I "О порядке введения в действие Закона РСФСР "О курортном сборе с физических лиц" (Ведомости Съезда народных депутатов Российской Федерации и Верховного Совета Российской Федерации, 1992, № 8, ст. 365); подпункты "г" и "д" пункта 1, абзац второй пункта 2 статьи 20, подпункты "г" - "ж" и "и" - "ц" пункта 1, пункты 3 и 5 статьи 21 Закона Российской Федерации от 27 декабря 1991 года № 2118-I "Об основах налоговой системы в Российской Федерации" (Ведомости Съезда народных депутатов Российской Федерации и Верховного Совета Российской Федерации, 1992, № 11, ст. 527); абзацы второй - седьмой, девятый и десятый подпункта "м" пункта 11 статьи 1 Закона Российской Федерации от 16 июля 1992 года № 3317-I "О внесении изменений и дополнений в налоговую систему России" (Ведомости Съезда народных депутатов Российской Федерации и Верховного Совета Российской Федерации, 1992, № 34, ст. 1976); абзацы второй - четвертый, седьмой, восьмой подпункта "е" и абзацы второй, третий и восьмой подпункта "ж" пункта 10 статьи 1 Закона Российской Федерации от 22 декабря 1992 года № 4178-I "О внесении изменений и дополнений в отдельные законы Российской Федерации о налогах" (Ведомости Съезда народных депутатов Российской Федерации и Верховного Совета Российской Федерации, 1993, № 4, ст. 118); пункт 1 статьи 1 и статью 2 Федерального закона от 31 июля 1998 года № 150-ФЗ "О внесении изменений и дополнений в статью 20 Закона Российской Федерации "Об основах налоговой системы в Российской Федерации" (Собрание законодательства Российской Федерации, 1998, № 31, ст. 3828); подпункт 1 части тринадцатой, подпункт 1 части четырнадцатой, подпункт 1 части шестнадцатой, подпункт 1 части семнадцатой статьи 48 Бюджетного кодекса Российской Федерации (Собрание законодательства Российской Федерации, 1998, № 31, ст. 3823); пункт 2 статьи 181, подпункты 15 - 19 пункта 1 и пункт 2 статьи 182, подпункты 7 - 13 пункта 1 статьи 183, статью 188, пункты 1 и 3 статьи 195, пункт 2 статьи 202, пункт 1 статьи 204, пункт 2 статьи 206, подпункт 12 пункта 3 статьи 34612 части второй Налогового кодекса Российской Федерации (Собрание законодательства Российской Федерации, 2000, № 32, ст. 3340); абзацы шестой - восьмой подпункта 1 пункта 37, абзац двенадцатый подпункта 1 пункта 38, пункт 43, подпункты 2 и 3 пункта 48, подпункт 2 пункта 55 в части внесения изменений в пункт 2 статьи 202, подпункт 2 пункта 57, подпункт 2 пункта 59 статьи 1 Федерального закона от 29 декабря 2000 года № 166-ФЗ "О внесении изменений и дополнений в часть вторую Налогового кодекса Российской Федерации" (Собрание законодательства Российской Федерации, 2001, № 1, ст. 18); пункт 1, абзац пятый пункта 3, абзац второй пункта 11 статьи 1 Федерального закона от 7 августа 2001 года № 118-ФЗ "О внесении изменений и дополнений в главу 22 части второй Налогового кодекса Российской Федерации" (Собрание законодательства Российской Федерации, 2001, № 33, ст. 3421); пункт 1, подпункт 2 пункта 2, пункт 4, подпункты 1 и 3 пункта 7 статьи 1 Федерального закона от 8 августа 2001 года № 126-ФЗ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2001, № 33, ст. 3429); абзац второй статьи 2 и статью 3 Федерального закона от 27 ноября 2001 года № 148-ФЗ "О внесении изменений и дополнений в часть вторую Налогового кодекса Российской Федерации и статью 20 Закона Российской Федерации "Об основах налоговой системы в Российской Федерации" (Собрание законодательства Российской Федерации, 2001, № 49, ст. 4554); абзацы тринадцатый и четырнадцатый пункта 27, пункты 30 и 38, абзац второй пункта 40 статьи 1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2026); пункт 2 статьи 1 в части дополнения части второй Налогового кодекса Российской Федерации подпунктом 12 пункта 3 статьи 34612 и статью 6 Федерального закона от 24 июля 2002 года № 104-ФЗ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 о налогах и сборах" (Собрание законодательства Российской Федерации, 2002, № 30, ст. 3021; 2003, № 1, ст. 6); абзацы третий и восьмой пункта 13, абзац третий пункта 19 и пункт 22 статьи 1 Федерального закона от 24 июля 2002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2002, № 30, ст. 3027); абзацы двадцать шестой - тридцать первый подпункта 3, абзацы четвертый и девятый подпункта 9, абзац пятый подпункта 16 пункта 1 статьи 4, абзац четвертый статьи 5 и статью 6 Федерального закона от 31 декабря 2002 года № 191-ФЗ "О внесении изменений и дополнений в главы 22, 24, 25, 262, 263 и 27 части второй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2003, № 1, ст. 6).</w:t>
      </w:r>
    </w:p>
    <w:p>
      <w:r>
        <w:rPr>
          <w:b/>
        </w:rPr>
        <w:t>Статья 10. Настоящий Федеральный закон вступает в силу с 1 января 2004 года, но не ранее чем по истечении одного месяца со дня его официального опубликования.</w:t>
      </w:r>
    </w:p>
    <w:p>
      <w:r>
        <w:t>Настоящий Федеральный закон вступает в силу с 1 января 2004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