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"Об обязательном социальном страховании от несчастных случаев на производстве и профессиональных заболеваний"</w:t>
      </w:r>
    </w:p>
    <w:p>
      <w:r>
        <w:rPr>
          <w:b/>
        </w:rPr>
        <w:t>Статья 1. 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2001, № 44, ст. 4152; 2002, № 1, ст. 2; № 48, ст. 4737; 2003, № 17, ст. 1554) следующие изменения и дополнения:</w:t>
      </w:r>
    </w:p>
    <w:p>
      <w:r>
        <w:rPr>
          <w:b/>
        </w:rPr>
        <w:t xml:space="preserve">1. </w:t>
      </w:r>
      <w:r>
        <w:t>Часть вторую статьи 6 изложить в следующей редакции: "Порядок регистрации страхователей устанавливается страховщиком."</w:t>
      </w:r>
    </w:p>
    <w:p>
      <w:r>
        <w:rPr>
          <w:b/>
        </w:rPr>
        <w:t xml:space="preserve">2. </w:t>
      </w:r>
      <w:r>
        <w:t>В статье 8: подпункт 3 пункта 1 изложить в следующей редакции: "3)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лечение застрахованного, осуществляемое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приобретение лекарств, изделий медицинского назначения и индивидуального ухода; посторонний (специальный медицинский и бытовой) уход за застрахованным, в том числе осуществляемый членами его семьи; проезд застрахованного, а в необходимых случаях и на проезд сопровождающего его лица для получения отдельных видов медицинской и социальной реабилитации (лечения непосредственно после произошедшего тяжелого несчастного случая на производстве, медицинской реабилитации в организациях, оказывающих санаторно-курортные услуги, получения специального транспортного средства, заказа, примерки, получения, ремонта, замены протезов, протезно-ортопедических изделий, ортезов, технических средств реабилитации) и при направлении его страховщиком в учреждение медико-социальной экспертизы и в учреждение, осуществляющее экспертизу связи заболевания с профессией; 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а в необходимых случаях оплату проезда, проживания и питания сопровождающего его лица, оплату отпуска застрахованного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изготовление и ремонт протезов, протезно-ортопедических изделий и ортезов; обеспечение техническими средствами реабилитации и их ремонт; обеспечение транспортными средствами, их ремонт, оплату горюче-смазочных материалов для них; профессиональное обучение (переобучение)."; абзац первый пункта 2 изложить в следующей редакции: "2. Оплата дополнительных расходов, предусмотренных подпунктом 3 пункта 1 настоящей статьи, за исключением оплаты расходов на лечение застрахованного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
        <w:rPr>
          <w:b/>
        </w:rPr>
        <w:t xml:space="preserve">3. </w:t>
      </w:r>
      <w:r>
        <w:t>В статье 12</w:t>
      </w:r>
    </w:p>
    <w:p>
      <w:r>
        <w:rPr>
          <w:b/>
        </w:rPr>
        <w:t xml:space="preserve">4. </w:t>
      </w:r>
      <w:r>
        <w:t>Третье предложение абзаца первого пункта 2 статьи 13 после слова "застрахованного" дополнить словами ", страховщика, страхователя", после слов "может быть обжаловано застрахованным" дополнить словами ", страховщиком, страхователем"</w:t>
      </w:r>
    </w:p>
    <w:p>
      <w:r>
        <w:rPr>
          <w:b/>
        </w:rPr>
        <w:t xml:space="preserve">5. </w:t>
      </w:r>
      <w:r>
        <w:t>В статье 15</w:t>
      </w:r>
    </w:p>
    <w:p>
      <w:r>
        <w:rPr>
          <w:b/>
        </w:rPr>
        <w:t xml:space="preserve">6. </w:t>
      </w:r>
      <w:r>
        <w:t>Подпункт 3 пункта 2 статьи 16 изложить в следующей редакции: "3)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
        <w:rPr>
          <w:b/>
        </w:rPr>
        <w:t xml:space="preserve">7. </w:t>
      </w:r>
      <w:r>
        <w:t>В пункте 1 статьи 18: подпункт 2 дополнить словами ", освидетельствовании, переосвидетельствовании застрахованного в учреждении медико-социальной экспертизы и определении его нуждаемости в социальной, медицинской и профессиональной реабилитации"; в подпункте 3 слова "в установленные учреждением медико-социальной экспертизы сроки" исключить</w:t>
      </w:r>
    </w:p>
    <w:p>
      <w:r>
        <w:rPr>
          <w:b/>
        </w:rPr>
        <w:t xml:space="preserve">8. </w:t>
      </w:r>
      <w:r>
        <w:t>Дополнить статьей 181 следующего содержания: "Статья 181. Обязанности органов, осуществляющих регистрацию актов гражданского состояния Органы, осуществляющие регистрацию актов гражданского состояния, обязаны по своему местонахождению сообщать страховщику сведения о фактах государственной регистрации смерти застрахованных в течение 10 дней после регистрации этих фактов."</w:t>
      </w:r>
    </w:p>
    <w:p>
      <w:r>
        <w:rPr>
          <w:b/>
        </w:rPr>
        <w:t xml:space="preserve">9. </w:t>
      </w:r>
      <w:r>
        <w:t>(Утратил силу - Федеральный закон от 29.12.2015 № 394-ФЗ)</w:t>
      </w:r>
    </w:p>
    <w:p>
      <w:r>
        <w:rPr>
          <w:b/>
        </w:rPr>
        <w:t xml:space="preserve">3. </w:t>
      </w:r>
      <w:r>
        <w:t>в пункте 1 слова "до наступления страхового случая" исключить</w:t>
      </w:r>
    </w:p>
    <w:p>
      <w:r>
        <w:rPr>
          <w:b/>
        </w:rPr>
        <w:t xml:space="preserve">3. </w:t>
      </w:r>
      <w:r>
        <w:t>в пункте 2: в абзаце первом слово "(дохода)" исключить, после слов "по совместительству" дополнить словами ", на которые начисляются страховые взносы на обязательное социальное страхование от несчастных случаев на производстве и профессиональных заболеваний", второе предложение исключить, слова "Размеры оплаты труда" заменить словами "Суммы вознаграждений"; дополнить абзацем следующего содержания: "При исчислении среднемесячного заработка застрахованного, направленного страхователем для работы за пределы территории Российской Федерации, учитывается заработная плата по основному месту работы и заработная плата, начисленная в иностранной валюте (если на нее начислялись страховые взносы на обязательное социальное страхование от несчастных случаев на производстве и профессиональных заболеваний), которая пересчитывается в рубли по курсу Центрального банка Российской Федерации, установленному на день назначения ежемесячной страховой выплаты."</w:t>
      </w:r>
    </w:p>
    <w:p>
      <w:r>
        <w:rPr>
          <w:b/>
        </w:rPr>
        <w:t xml:space="preserve">3. </w:t>
      </w:r>
      <w:r>
        <w:t>абзацы первый и второй пункта 3 изложить в следующей редакции: "3.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Если повлекшая повреждение здоровья работа продолжалась менее 12 месяцев, среднемесячный заработок застрахованного исчисляется путем деления общей суммы его заработка за фактически проработанное им число месяцев,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этих месяцев. В случаях, если период повлекшей повреждение здоровья работы составил менее одного полного календарного месяца, ежемесячная страховая выплата исчисляется исходя из условного месячного заработка, определяемого следующим образом: сумма заработка за проработанное время делится на число проработанных дней и полученная сумма умножается на число рабочих дней в месяце, исчисленное в среднем за год. При подсчете среднемесячного заработка не полностью проработанные застрахованным месяцы заменяются предшествующими полностью проработанными месяцами либо исключаются в случае невозможности их замены."</w:t>
      </w:r>
    </w:p>
    <w:p>
      <w:r>
        <w:rPr>
          <w:b/>
        </w:rPr>
        <w:t xml:space="preserve">3. </w:t>
      </w:r>
      <w:r>
        <w:t>пункт 4 изложить в следующей редакции: "4.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трудоспособного населения в целом по Российской Федерации."</w:t>
      </w:r>
    </w:p>
    <w:p>
      <w:r>
        <w:rPr>
          <w:b/>
        </w:rPr>
        <w:t xml:space="preserve">3. </w:t>
      </w:r>
      <w:r>
        <w:t>в пункте 5 слова "но не менее пятикратного установленного федеральным законом минимального размера оплаты труда с учетом районного коэффициента и процентной надбавки к заработной плате в местностях, где установлены такие коэффициенты и процентные надбавки" заменить словами "но не менее установленной в соответствии с законом величины прожиточного минимума трудоспособного населения в целом по Российской Федерации"</w:t>
      </w:r>
    </w:p>
    <w:p>
      <w:r>
        <w:rPr>
          <w:b/>
        </w:rPr>
        <w:t xml:space="preserve">3. </w:t>
      </w:r>
      <w:r>
        <w:t>в пункте 7: абзац второй дополнить словами "с месяца, следующего за месяцем, в котором были предоставлены соответствующие документы"; дополнить абзацем следующего содержания: "Данные о размерах тарифных ставок (должностных окладов) работников предоставляются органами по труду субъектов Российской Федерации."</w:t>
      </w:r>
    </w:p>
    <w:p>
      <w:r>
        <w:rPr>
          <w:b/>
        </w:rPr>
        <w:t xml:space="preserve">3. </w:t>
      </w:r>
      <w:r>
        <w:t>в пункте 8 слова ", получаемых им при жизни пенсии, пожизненного содержания и других подобных выплат" исключить</w:t>
      </w:r>
    </w:p>
    <w:p>
      <w:r>
        <w:rPr>
          <w:b/>
        </w:rPr>
        <w:t xml:space="preserve">3. </w:t>
      </w:r>
      <w:r>
        <w:t>пункт 9 изложить в следующей редакции: "9. Исчисленная и назначенная ежемесячная страховая выплата в дальнейшем перерасчету не подлежит, за исключением случаев изменения степени утраты профессиональной трудоспособности, изменения круга лиц, имеющих право на получение страховых выплат в случае смерти застрахованного, а также случаев индексации ежемесячной страховой выплаты."</w:t>
      </w:r>
    </w:p>
    <w:p>
      <w:r>
        <w:rPr>
          <w:b/>
        </w:rPr>
        <w:t xml:space="preserve">3. </w:t>
      </w:r>
      <w:r>
        <w:t>дополнить пунктом 12 следующего содержания: "12. Максимальный размер ежемесячной страховой выплаты устанавливается федеральным законом о бюджете Фонда социального страхования Российской Федерации на очередной финансовый год. 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 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r>
        <w:rPr>
          <w:b/>
        </w:rPr>
        <w:t xml:space="preserve">5. </w:t>
      </w:r>
      <w:r>
        <w:t>пункт 3 дополнить новым абзацем третьим следующего содержания: "При наступлении обстоятельств, влекущих перерасчет суммы страховой выплаты в соответствии с пунктом 9 статьи 12 настоящего Федерального закона, такой перерасчет производится с месяца, следующего за месяцем, в котором наступили указанные обстоятельства."</w:t>
      </w:r>
    </w:p>
    <w:p>
      <w:r>
        <w:rPr>
          <w:b/>
        </w:rPr>
        <w:t xml:space="preserve">5. </w:t>
      </w:r>
      <w:r>
        <w:t>в пункте 4: абзац первый после слов "и представляемых страхователем" дополнить словом "(застрахованным)"; абзац третий дополнить словами "за период, выбранный им для расчета ежемесячных страховых выплат в соответствии с настоящим Федеральным законом"; абзац шестой дополнить словами ", а также копии трудовой книжки или иного документа, подтверждающего нахождение пострадавшего в трудовых отношениях со страхователем"; абзацы девятый - одиннадцатый изложить в следующей редакции: "извещения лечебно-профилактического учреждения об установлении заключительного диагноза острого или хронического профессионального заболевания (отравления); заключения центра профессиональной патологии о наличии профессионального заболевания; документа, подтверждающего, что один из родителей, супруг (супруга) либо другой член семьи умершего,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лечебно-профилактического учреждения признанными нуждающимися по состоянию здоровья в постороннем уходе, не работает;"; в абзаце тринадцатом слова "Федерального закона." заменить словами "Федерального закона;"; дополнить новыми абзацами четырнадцатым - шестнадцатым следующего содержания: "заключения учреждения медико-социальной экспертизы о связи смерти пострадавшего с несчастным случаем на производстве или профессиональным заболеванием; документа, подтверждающего факт нахождения на иждивении или установление права на получение содержания; программы реабилитации пострадавшего."</w:t>
      </w:r>
    </w:p>
    <w:p>
      <w:r>
        <w:rPr>
          <w:b/>
        </w:rPr>
        <w:t xml:space="preserve">5. </w:t>
      </w:r>
      <w:r>
        <w:t>пункт 5 изложить в следующей редакции: "5.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
        <w:rPr>
          <w:b/>
        </w:rPr>
        <w:t xml:space="preserve">5. </w:t>
      </w:r>
      <w:r>
        <w:t>пункт 7 изложить в следующей редакции: "7. Выплата обеспечения по страхованию застрахованному, за исключением выплаты пособия по временной нетрудоспособности, назначаемого в связи со страховым случаем, и оплаты отпуска (сверх ежегодного оплачиваемого отпуска) на весь период лечения и проезда к месту лечения и обратно, которые производятся страхователем и засчитываются в счет уплаты страховых взносов, производится страховщиком. Единовременные страховые выплаты производятся в сроки, установленные пунктом 2 статьи 10 настоящего Федерального закона. Ежемесячные страховые выплаты производятся страховщиком не позднее истечения месяца, за который они начислены."</w:t>
      </w:r>
    </w:p>
    <w:p>
      <w:r>
        <w:rPr>
          <w:b/>
        </w:rPr>
        <w:t xml:space="preserve">5. </w:t>
      </w:r>
      <w:r>
        <w:t>пункт 9 изложить в следующей редакции: "9. При задержке страхователем производимых им выплат пособий по временной нетрудоспособности, назначаемых в связи со страховым случаем, более чем на один календарный месяц указанные выплаты по заявлению застрахованного производятся страховщиком."</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