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увеличении базовой части трудовой пенсии лицам, проживающим в районах Крайнего Севера и приравненных к ним местностях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Размер базовой части трудовой пенсии лицам, проживающим в районах Крайнего Севера и приравненных к ним местностях, увеличивается на соответствующий районный коэффициент, устанавливаемый Правительством Российской Федерации в зависимости от района (местности) проживания, на весь период проживания указанных лиц в указанных районах (местностях). (В редакции Федерального закона от 22.08.2004 № 122-ФЗ)</w:t>
      </w:r>
    </w:p>
    <w:p>
      <w:r>
        <w:rPr>
          <w:b/>
        </w:rPr>
        <w:t xml:space="preserve">2. </w:t>
      </w:r>
      <w:r>
        <w:t>При выезде граждан за пределы районов Крайнего Севера и приравненных к ним местностей на новое место жительства размер базовой части трудовой пенсии определяется в соответствии с пунктами 1 - 4 статьи 14, пунктами 1 и 2 статьи 15, пунктом 1 статьи 16 Федерального закона от 17 декабря 2001 года № 173-ФЗ "О трудовых пенсиях в Российской Федерации"</w:t>
      </w:r>
    </w:p>
    <w:p>
      <w:r>
        <w:rPr>
          <w:b/>
        </w:rPr>
        <w:t xml:space="preserve">3. </w:t>
      </w:r>
      <w:r>
        <w:t>При переезде граждан на новое место жительства в другие районы Крайнего Севера и приравненные к ним местности, в которых установлены иные районные коэффициенты, размер базовой части трудовой пенсии определяется с учетом размера районного коэффициента по новому месту жительства</w:t>
      </w:r>
    </w:p>
    <w:p>
      <w:r>
        <w:rPr>
          <w:b/>
        </w:rPr>
        <w:t xml:space="preserve">4. </w:t>
      </w:r>
      <w:r>
        <w:t>При установлении пенсий в соответствии с Федеральным законом от 15 декабря 2001 года № 166-ФЗ "О государственном пенсионном обеспечении в Российской Федерации" и иных выплат, размеры которых определяются в соответствии с законодательством Российской Федерации исходя из размера базовой части трудовой пенсии по старости, порядок, указанный в настоящей статье, не применяется</w:t>
      </w:r>
    </w:p>
    <w:p>
      <w:r>
        <w:rPr>
          <w:b/>
        </w:rPr>
        <w:t>Статья 2</w:t>
      </w:r>
    </w:p>
    <w:p>
      <w:r>
        <w:t>Финансирование выплаты базовой части трудовой пенсии с учетом районного коэффициента осуществляется за счет источников, из которых финансируется выплата базовой части трудовой пенсии.</w:t>
      </w:r>
    </w:p>
    <w:p>
      <w:r>
        <w:rPr>
          <w:b/>
        </w:rPr>
        <w:t>Статья 3</w:t>
      </w:r>
    </w:p>
    <w:p>
      <w:r>
        <w:t>(Утратила силу - Федеральный закон от 22.08.2004 № 122-ФЗ)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января 2004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