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Пенсионного фонда Российской Федерации на 2004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бюджет Пенсионного фонда Российской Федерации (далее - Фонд) на 2004 год по доходам в сумме 1 000 316,6 млн. рублей, из них 916 649,7 млн. рублей в части, не связанной с обязательным накопительным финансированием трудовых пенсий, и по расходам в сумме 946 640,2 млн. рублей, из них 936 398,4 млн. рублей в части, не связанной с обязательным накопительным финансированием трудовых пенсий</w:t>
      </w:r>
    </w:p>
    <w:p>
      <w:r>
        <w:rPr>
          <w:b/>
        </w:rPr>
        <w:t xml:space="preserve">2. </w:t>
      </w:r>
      <w:r>
        <w:t>Установить источники внутреннего финансирования дефицита бюджета Фонда на 2004 год согласно приложению 1 к настоящему Федеральному закону</w:t>
      </w:r>
    </w:p>
    <w:p>
      <w:r>
        <w:rPr>
          <w:b/>
        </w:rPr>
        <w:t xml:space="preserve">3. </w:t>
      </w:r>
      <w:r>
        <w:t>Направить средства резерва бюджета Фонда, предусмотренного статьей 2 настоящего Федерального закона (далее - резерв бюджета), в сумме 19 748,7 млн. рублей на покрытие дефицита бюджета Фонда в части, не связанной с обязательным накопительным финансированием трудовых пенсий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Определить размер резерва бюджета по состоянию на 1 января 2004 года в объеме, равном остатку средств бюджета Фонда по состоянию на 1 января 2004 года, за исключением средств пенсионных накоплений по состоянию на 1 января 2004 года</w:t>
      </w:r>
    </w:p>
    <w:p>
      <w:r>
        <w:rPr>
          <w:b/>
        </w:rPr>
        <w:t xml:space="preserve">2. </w:t>
      </w:r>
      <w:r>
        <w:t>Установить размер резерва бюджета на начало каждого месяца в объеме, равном остатку средств бюджета, за исключением средств пенсионных накоплений на соответствующую дату</w:t>
      </w:r>
    </w:p>
    <w:p>
      <w:r>
        <w:rPr>
          <w:b/>
        </w:rPr>
        <w:t xml:space="preserve">3. </w:t>
      </w:r>
      <w:r>
        <w:t>Средства резерва бюджета сверх сумм, направляемых на обеспечение текущей сбалансированности бюджета Фонда и пополнение норматива оборотных денежных средств бюджета Фонда, установленного настоящим Федеральным законом, считать временно свободными средствами бюджета Фонда (далее - временно свободные средства)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Установить, что Фонд вправе в 2004 году</w:t>
      </w:r>
    </w:p>
    <w:p>
      <w:r>
        <w:rPr>
          <w:b/>
        </w:rPr>
        <w:t xml:space="preserve">2. </w:t>
      </w:r>
      <w:r>
        <w:t>Средства, полученные от размещения временно свободных средств, направляются на пополнение резерва бюджета</w:t>
      </w:r>
    </w:p>
    <w:p>
      <w:r>
        <w:rPr>
          <w:b/>
        </w:rPr>
        <w:t xml:space="preserve">1. </w:t>
      </w:r>
      <w:r>
        <w:t>размещать временно свободные средства в разрешенные законодательством Российской Федерации виды активов в порядке, устанавливаемом Правительством Российской Федерации</w:t>
      </w:r>
    </w:p>
    <w:p>
      <w:r>
        <w:rPr>
          <w:b/>
        </w:rPr>
        <w:t xml:space="preserve">1. </w:t>
      </w:r>
      <w:r>
        <w:t>осуществлять продажу активов, приобретенных на временно свободные средства, в случае образования текущего дефицита бюджета Фонда</w:t>
      </w:r>
    </w:p>
    <w:p>
      <w:r>
        <w:rPr>
          <w:b/>
        </w:rPr>
        <w:t>Статья 4</w:t>
      </w:r>
    </w:p>
    <w:p>
      <w:r>
        <w:t>Установить, что доходы бюджета Фонда на 2004 год формируются за счет следующих источников</w:t>
      </w:r>
    </w:p>
    <w:p>
      <w:r>
        <w:t>сумм единого социального налога, поступающих из федерального бюджета, - в объеме, установленном Федеральным законом "О федеральном бюджете на 2004 год"</w:t>
      </w:r>
    </w:p>
    <w:p>
      <w:r>
        <w:t>страховых взносов на обязательное пенсионное страхование, направляемых на выплату страховой части трудовой пенсии, - по тарифам, установленным законодательством Российской Федерации</w:t>
      </w:r>
    </w:p>
    <w:p>
      <w:r>
        <w:t>страховых взносов на обязательное пенсионное страхование, направляемых на выплату накопительной части трудовой пенсии, - по тарифам, установленным законодательством Российской Федерации</w:t>
      </w:r>
    </w:p>
    <w:p>
      <w:r>
        <w:t>сумм недоимки, пеней и иных финансовых санкций по взносам в Фонд, подлежащих зачислению в Фонд в соответствии с законодательством Российской Федерации</w:t>
      </w:r>
    </w:p>
    <w:p>
      <w:r>
        <w:t>средств федерального бюджета, передаваемых в Фонд в соответствии с законодательством Российской Федерации, - в размере, установленном Федеральным законом "О федеральном бюджете на 2004 год"</w:t>
      </w:r>
    </w:p>
    <w:p>
      <w:r>
        <w:t>средств федерального бюджета, передаваемых в Фонд Министерством труда и социального развития Российской Федерации на выплату пенсий, назначенных досрочно, гражданам, признанным безработными, и социальных пособий на погребение умерших пенсионеров, не работавших на день смерти, и оказание услуг по погребению согласно гарантированному перечню этих услуг указанным получателям, включая расходы на их доставку, - в объеме, установленном Федеральным законом "О федеральном бюджете на 2004 год"</w:t>
      </w:r>
    </w:p>
    <w:p>
      <w:r>
        <w:t>средств, передаваемых в Фонд из целевого бюджетного фонда Министерства Российской Федерации по атомной энергии, - в размере, установленном Федеральным законом "О федеральном бюджете на 2004 год"</w:t>
      </w:r>
    </w:p>
    <w:p>
      <w:r>
        <w:t>страховых взносов по дополнительному тарифу для работодателей - организаций, использующих труд членов летных экипажей воздушных судов гражданской авиации, - по тарифам, установленным законодательством Российской Федерации</w:t>
      </w:r>
    </w:p>
    <w:p>
      <w:r>
        <w:t>доходов от размещения временно свободных средств</w:t>
      </w:r>
    </w:p>
    <w:p>
      <w:r>
        <w:t>доходов от временного размещения средств пенсионных накоплений</w:t>
      </w:r>
    </w:p>
    <w:p>
      <w:r>
        <w:t>прочих доходов, подлежащих зачислению в Фонд в соответствии с законодательством Российской Федерации</w:t>
      </w:r>
    </w:p>
    <w:p>
      <w:r>
        <w:rPr>
          <w:b/>
        </w:rPr>
        <w:t>Статья 5</w:t>
      </w:r>
    </w:p>
    <w:p>
      <w:r>
        <w:t>Учесть в бюджете Фонда на 2004 год поступления доходов согласно приложению 2 к настоящему Федеральному закону.</w:t>
      </w:r>
    </w:p>
    <w:p>
      <w:r>
        <w:rPr>
          <w:b/>
        </w:rPr>
        <w:t>Статья 6</w:t>
      </w:r>
    </w:p>
    <w:p>
      <w:r>
        <w:t>Утвердить структуру расходов бюджета Фонда на 2004 год (без учета затрат на финансовое и материально-техническое обеспечение текущей деятельности Фонда и его территориальных органов, другие мероприятия, связанные с деятельностью Фонда) согласно приложению 3 к настоящему Федеральному закону.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Установить, что в 2004 году финансирование расходов на пенсионное обеспечение осуществляется в пределах структуры расходов, утвержденной статьей 6 настоящего Федерального закона, исходя из следующих прогнозируемых показателей индексации пенсий</w:t>
      </w:r>
    </w:p>
    <w:p>
      <w:r>
        <w:rPr>
          <w:b/>
        </w:rPr>
        <w:t xml:space="preserve">2. </w:t>
      </w:r>
      <w:r>
        <w:t>Осуществить с 1 апреля 2004 года дополнительное увеличение размера страховой части трудовой пенсии исходя из его расчетного увеличения на 9 процентов</w:t>
      </w:r>
    </w:p>
    <w:p>
      <w:r>
        <w:rPr>
          <w:b/>
        </w:rPr>
        <w:t xml:space="preserve">3. </w:t>
      </w:r>
      <w:r>
        <w:t>Утвердить расходы на пенсионное обеспечение на 2004 год согласно приложению 4 к настоящему Федеральному закону</w:t>
      </w:r>
    </w:p>
    <w:p>
      <w:r>
        <w:rPr>
          <w:b/>
        </w:rPr>
        <w:t xml:space="preserve">4. </w:t>
      </w:r>
      <w:r>
        <w:t>Установить, что в случае, если темпы роста инфляции (уровень роста цен) за соответствующие периоды не будут соответствовать размерам индексации пенсии, принятым для расчета расходов на пенсионное обеспечение в 2004 году согласно части 1 настоящей статьи, индексация базовой и страховой частей трудовой пенсии осуществляется исходя из фактической инфляции (роста цен) в пределах средств, предусмотренных на эти цели Федеральным законом "О федеральном бюджете на 2004 год" и настоящим Федеральным законом</w:t>
      </w:r>
    </w:p>
    <w:p>
      <w:r>
        <w:rPr>
          <w:b/>
        </w:rPr>
        <w:t xml:space="preserve">5. </w:t>
      </w:r>
      <w:r>
        <w:t>Установить, что дополнительное увеличение размера страховой части трудовой пенсии с 1 апреля 2004 года осуществляется с учетом фактического исполнения бюджета Фонда за 2003 год</w:t>
      </w:r>
    </w:p>
    <w:p>
      <w:r>
        <w:rPr>
          <w:b/>
        </w:rPr>
        <w:t xml:space="preserve">1. </w:t>
      </w:r>
      <w:r>
        <w:t>размеры базовых частей трудовой пенсии по старости, трудовой пенсии по инвалидности и трудовой пенсии по случаю потери кормильца индексируются с учетом темпов роста инфляции, но не более чем на 10,4 процента</w:t>
      </w:r>
    </w:p>
    <w:p>
      <w:r>
        <w:rPr>
          <w:b/>
        </w:rPr>
        <w:t xml:space="preserve">1. </w:t>
      </w:r>
      <w:r>
        <w:t>размер страховой части трудовой пенсии индексируется исходя из предполагаемого уровня роста цен за соответствующие периоды, установленные Федеральным законом от 17 декабря 2001 года № 173-ФЗ "О трудовых пенсиях в Российской Федерации" для индексации страховой части трудовой пенсии, на 6,5 процента</w:t>
      </w:r>
    </w:p>
    <w:p>
      <w:r>
        <w:rPr>
          <w:b/>
        </w:rPr>
        <w:t>Статья 8</w:t>
      </w:r>
    </w:p>
    <w:p>
      <w:r>
        <w:t>Учесть средства федерального бюджета, передаваемые в Фонд в 2004 году в соответствии с законодательством Российской Федерации на выплату пенсий по государственному пенсионному обеспечению, пособий, ежемесячных доплат к государственным пенсиям (ежемесячному пожизненному содержанию), дополнительного ежемесячного материального обеспечения гражданам Российской Федерации за выдающиеся достижения и особые заслуги перед Российской Федерацией, включая расходы на их доставку, а также на погашение задолженности федерального бюджета перед Фондом за прошлые периоды, в сумме 59 499 212,0 тыс. рублей, из них</w:t>
      </w:r>
    </w:p>
    <w:p>
      <w:r>
        <w:t>на погашение задолженности перед Фондом за 2002 год по расходам на выплату пенсий по государственному пенсионному обеспечению и пособий, выплата которых осуществляется за счет средств федерального бюджета в соответствии с законодательством Российской Федерации, в сумме 1 757 230,0 тыс. рублей</w:t>
      </w:r>
    </w:p>
    <w:p>
      <w:r>
        <w:t>на погашение части задолженности, установленной статьями 6 и 7 Федерального закона от 8 апреля 2002 года № 35-ФЗ "Об исполнении бюджета Пенсионного фонда Российской Федерации за 2000 год", в сумме 500 000,0 тыс. рублей</w:t>
      </w:r>
    </w:p>
    <w:p>
      <w:r>
        <w:rPr>
          <w:b/>
        </w:rPr>
        <w:t>Статья 9</w:t>
      </w:r>
    </w:p>
    <w:p>
      <w:r>
        <w:t>Установить, что в 2004 году финансирование расходов на выплату пенсий, назначенных досрочно, гражданам, признанным безработными, социальных пособий на погребение умерших пенсионеров, не работавших на день смерти, и оказание услуг по погребению согласно гарантированному перечню этих услуг указанным получателям, включая расходы на их доставку, осуществляется Фондом за счет средств федерального бюджета, передаваемых в Фонд Министерством труда и социального развития Российской Федерации.</w:t>
      </w:r>
    </w:p>
    <w:p>
      <w:r>
        <w:rPr>
          <w:b/>
        </w:rPr>
        <w:t>Статья 10</w:t>
      </w:r>
    </w:p>
    <w:p>
      <w:r>
        <w:rPr>
          <w:b/>
        </w:rPr>
        <w:t xml:space="preserve">1. </w:t>
      </w:r>
      <w:r>
        <w:t>Установить норматив оборотных денежных средств бюджета Фонда на начало каждого месяца в размере 50 процентов объема расходов на выплату пенсий в предстоящем месяце</w:t>
      </w:r>
    </w:p>
    <w:p>
      <w:r>
        <w:rPr>
          <w:b/>
        </w:rPr>
        <w:t xml:space="preserve">2. </w:t>
      </w:r>
      <w:r>
        <w:t>Разрешить Фонду в 2004 году увеличивать размер норматива оборотных денежных средств в отдельные месяцы финансового года в случае необходимости досрочного осуществления финансирования выплаты пенсий</w:t>
      </w:r>
    </w:p>
    <w:p>
      <w:r>
        <w:rPr>
          <w:b/>
        </w:rPr>
        <w:t xml:space="preserve">3. </w:t>
      </w:r>
      <w:r>
        <w:t>Средства в размере норматива оборотных денежных средств бюджета Фонда не включаются в состав временно свободных средств</w:t>
      </w:r>
    </w:p>
    <w:p>
      <w:r>
        <w:rPr>
          <w:b/>
        </w:rPr>
        <w:t>Статья 11</w:t>
      </w:r>
    </w:p>
    <w:p>
      <w:r>
        <w:rPr>
          <w:b/>
        </w:rPr>
        <w:t xml:space="preserve">1. </w:t>
      </w:r>
      <w:r>
        <w:t>Утвердить структуру расходов бюджета Фонда на 2004 год на финансовое и материально-техническое обеспечение текущей деятельности Фонда и его территориальных органов, другие мероприятия, связанные с деятельностью Фонда, согласно приложению 5 к настоящему Федеральному закону</w:t>
      </w:r>
    </w:p>
    <w:p>
      <w:r>
        <w:rPr>
          <w:b/>
        </w:rPr>
        <w:t xml:space="preserve">2. </w:t>
      </w:r>
      <w:r>
        <w:t>Установить, что Фонд вправе в ходе исполнения бюджета перемещать средства между разделами, подразделами, целевыми статьями и видами расходов функциональной классификации расходов в пределах 10 процентов объема средств, утвержденного частью 1 настоящей статьи</w:t>
      </w:r>
    </w:p>
    <w:p>
      <w:r>
        <w:rPr>
          <w:b/>
        </w:rPr>
        <w:t xml:space="preserve">3. </w:t>
      </w:r>
      <w:r>
        <w:t>Разрешить Фонду в 2004 году направить денежные средства в сумме 1 155,0 млн. рублей на капитальное строительство, включая социальное развитие Фонда</w:t>
      </w:r>
    </w:p>
    <w:p>
      <w:r>
        <w:rPr>
          <w:b/>
        </w:rPr>
        <w:t>Статья 111</w:t>
      </w:r>
    </w:p>
    <w:p>
      <w:r>
        <w:rPr>
          <w:b/>
        </w:rPr>
        <w:t xml:space="preserve">1. </w:t>
      </w:r>
      <w:r>
        <w:t>Разрешить Фонду произвести в декабре 2004 года финансирование ежемесячной денежной выплаты отдельным категориям граждан, имеющим право на указанную выплату с 1 января 2005 года в соответствии с федеральными законами "О ветеранах" (в редакции Федерального закона от 2 января 2000 года № 40-ФЗ), от 24 ноября 1995 года № 181-ФЗ "О социальной защите инвалидов в Российской Федерации",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3061-I), федеральными законами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полигоне", от 26 ноября 1998 года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Теча", частью 8 статьи 154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Федерации", за январь 2005 года за счет средств резерва бюджета Фонда в пределах до 8 млрд. рублей с последующим возмещением указанных затрат из средств федерального бюджета, предусмотренных для передачи Фонду в январе 2005 года</w:t>
      </w:r>
    </w:p>
    <w:p>
      <w:r>
        <w:rPr>
          <w:b/>
        </w:rPr>
        <w:t xml:space="preserve">2. </w:t>
      </w:r>
      <w:r>
        <w:t>Отразить в отчете об исполнении бюджета Фонда за 2004 год указанные расходы по целевой статье "Выплата пенсий по государственному пенсионному обеспечению" и виду расходов "Прочие расходы Пенсионного фонда Российской Федерации, не отнесенные к другим видам расходов". (Статя дополнена - Федеральный закон от 21.12.2004 № 169-ФЗ)</w:t>
      </w:r>
    </w:p>
    <w:p>
      <w:r>
        <w:rPr>
          <w:b/>
        </w:rPr>
        <w:t>Статья 12</w:t>
      </w:r>
    </w:p>
    <w:p>
      <w:r>
        <w:rPr>
          <w:b/>
        </w:rPr>
        <w:t xml:space="preserve">1. </w:t>
      </w:r>
      <w:r>
        <w:t>Установить, что средства пенсионных накоплений по состоянию на 1 января 2004 года включают в себя</w:t>
      </w:r>
    </w:p>
    <w:p>
      <w:r>
        <w:rPr>
          <w:b/>
        </w:rPr>
        <w:t xml:space="preserve">2. </w:t>
      </w:r>
      <w:r>
        <w:t>Установить, что в 2004 году передаются на временное размещение в разрешенные законодательством Российской Федерации виды активов в порядке, установленном Правительством Российской Федерации</w:t>
      </w:r>
    </w:p>
    <w:p>
      <w:r>
        <w:rPr>
          <w:b/>
        </w:rPr>
        <w:t xml:space="preserve">3. </w:t>
      </w:r>
      <w:r>
        <w:t>Включить доходы управляющих компаний от инвестирования средств пенсионных накоплений с учетом необходимых расходов на инвестирование средств пенсионных накоплений и вознаграждения управляющих компаний в объем средств пенсионных накоплений по состоянию на 1 января 2005 года и отразить в отчете об исполнении бюджета Фонда за 2004 год на основании отчетов, представляемых управляющими компаниями</w:t>
      </w:r>
    </w:p>
    <w:p>
      <w:r>
        <w:rPr>
          <w:b/>
        </w:rPr>
        <w:t xml:space="preserve">4. </w:t>
      </w:r>
      <w:r>
        <w:t>Утвердить доходы и расходы бюджета Фонда, связанные с обязательным накопительным финансированием трудовых пенсий, на 2004 год согласно приложению 6 к настоящему Федеральному закону</w:t>
      </w:r>
    </w:p>
    <w:p>
      <w:r>
        <w:rPr>
          <w:b/>
        </w:rPr>
        <w:t xml:space="preserve">1. </w:t>
      </w:r>
      <w:r>
        <w:t>средства пенсионных накоплений 2002 года, переданные в доверительное управление управляющим компаниям</w:t>
      </w:r>
    </w:p>
    <w:p>
      <w:r>
        <w:rPr>
          <w:b/>
        </w:rPr>
        <w:t xml:space="preserve">1. </w:t>
      </w:r>
      <w:r>
        <w:t>средства пенсионных накоплений 2003 года, переданные на временное размещение в разрешенные законодательством Российской Федерации виды активов</w:t>
      </w:r>
    </w:p>
    <w:p>
      <w:r>
        <w:rPr>
          <w:b/>
        </w:rPr>
        <w:t xml:space="preserve">1. </w:t>
      </w:r>
      <w:r>
        <w:t>остаток средств, связанных с обязательным накопительным финансированием трудовых пенсий, не переданных на временное размещение по состоянию на 1 января 2004 года</w:t>
      </w:r>
    </w:p>
    <w:p>
      <w:r>
        <w:rPr>
          <w:b/>
        </w:rPr>
        <w:t xml:space="preserve">2. </w:t>
      </w:r>
      <w:r>
        <w:t>средства пенсионных накоплений 2004 года</w:t>
      </w:r>
    </w:p>
    <w:p>
      <w:r>
        <w:rPr>
          <w:b/>
        </w:rPr>
        <w:t xml:space="preserve">2. </w:t>
      </w:r>
      <w:r>
        <w:t>доходы, полученные в 2004 году от временного размещения средств пенсионных накоплений 2003 года</w:t>
      </w:r>
    </w:p>
    <w:p>
      <w:r>
        <w:rPr>
          <w:b/>
        </w:rPr>
        <w:t xml:space="preserve">2. </w:t>
      </w:r>
      <w:r>
        <w:t>остаток средств, связанных с обязательным накопительным финансированием трудовых пенсий, не переданных на временное размещение по состоянию на 1 января 2004 года</w:t>
      </w:r>
    </w:p>
    <w:p>
      <w:r>
        <w:rPr>
          <w:b/>
        </w:rPr>
        <w:t>Статья 13</w:t>
      </w:r>
    </w:p>
    <w:p>
      <w:r>
        <w:t>Установить, что в 2004 году в расходы, связанные с ведением специальной части индивидуальных лицевых счетов застрахованных лиц в целях реализации Федерального закона от 24 июля 2002 года № 111-ФЗ "Об инвестировании средств для финансирования накопительной части трудовой пенсии в Российской Федерации", включаются затраты на обработку заявлений застрахованных лиц о выборе инвестиционного портфеля (управляющей компании) исходя из стоимости обработки одного заявления в размере 4 рублей без учета налога на добавленную стоимость.</w:t>
      </w:r>
    </w:p>
    <w:p>
      <w:r>
        <w:rPr>
          <w:b/>
        </w:rPr>
        <w:t>Статья 14</w:t>
      </w:r>
    </w:p>
    <w:p>
      <w:r>
        <w:rPr>
          <w:b/>
        </w:rPr>
        <w:t xml:space="preserve">1. </w:t>
      </w:r>
      <w:r>
        <w:t>Установить, что фактически поступившие в 2004 году страховые взносы по дополнительному тарифу для работодателей - организаций, использующих труд членов летных экипажей воздушных судов гражданской авиации, учитываются в целом по Российской Федерации на отдельном централизованном счете</w:t>
      </w:r>
    </w:p>
    <w:p>
      <w:r>
        <w:rPr>
          <w:b/>
        </w:rPr>
        <w:t xml:space="preserve">2. </w:t>
      </w:r>
      <w:r>
        <w:t>Средства, указанные в части 1 настоящей статьи, направляются на финансирование расходов на выплату доплаты к пенсии членам летных экипажей воздушных судов гражданской авиации в соответствии с законодательством Российской Федерации, а также расходов на ее доставку. Размер указанной доплаты устанавливается Фондом ежеквартально исходя из суммы фактически поступивших в целом по Российской Федерации страховых взносов по дополнительному тарифу за предшествующий квартал</w:t>
      </w:r>
    </w:p>
    <w:p>
      <w:r>
        <w:rPr>
          <w:b/>
        </w:rPr>
        <w:t>Статья 15</w:t>
      </w:r>
    </w:p>
    <w:p>
      <w:r>
        <w:rPr>
          <w:b/>
        </w:rPr>
        <w:t xml:space="preserve">1. </w:t>
      </w:r>
      <w:r>
        <w:t>Установить, что средства, фактически поступившие в 2004 году из целевого бюджетного фонда Министерства Российской Федерации по атомной энергии для обеспечения выплаты дополнительного ежемесячного пожизненного материального обеспечения работникам, осуществляющим трудовую деятельность в организациях ядерного оружейного комплекса Российской Федерации, включая расходы Фонда на организацию работы по обеспечению выплаты указанного дополнительного обеспечения, учитываются в целом по Российской Федерации на отдельном лицевом счете</w:t>
      </w:r>
    </w:p>
    <w:p>
      <w:r>
        <w:rPr>
          <w:b/>
        </w:rPr>
        <w:t xml:space="preserve">2. </w:t>
      </w:r>
      <w:r>
        <w:t>Установить, что в 2004 году финансирование расходов на выплату дополнительного ежемесячного пожизненного материального обеспечения, а также расходов на его доставку и расходов Фонда на организацию работы по обеспечению указанной выплаты в согласованном объеме производится Фондом за счет средств целевого бюджетного фонда Министерства Российской Федерации по атомной энергии, ежемесячно перечисляемых в порядке авансирования в полном объеме до 20-го числа месяца, предшествующего месяцу выплаты, на основании заявки Фонда</w:t>
      </w:r>
    </w:p>
    <w:p>
      <w:r>
        <w:rPr>
          <w:b/>
        </w:rPr>
        <w:t>Статья 16</w:t>
      </w:r>
    </w:p>
    <w:p>
      <w:r>
        <w:t>Предоставить Фонду право безакцептного списания денежных средств со счетов его территориальных органов сверх норматива оборотных денежных средств на начало каждого месяца.</w:t>
      </w:r>
    </w:p>
    <w:p>
      <w:r>
        <w:rPr>
          <w:b/>
        </w:rPr>
        <w:t>Статья 17</w:t>
      </w:r>
    </w:p>
    <w:p>
      <w:r>
        <w:t>Установить, что финансирование в соответствии с законодательством Российской Федерации расходов на доставку пенсий, пособий и других выплат производится Фондом в размере 1,5 процента выплаченных сумм пенсий, пособий и других выплат без учета налога на добавленную стоимость.</w:t>
      </w:r>
    </w:p>
    <w:p>
      <w:r>
        <w:rPr>
          <w:b/>
        </w:rPr>
        <w:t>Статья 18</w:t>
      </w:r>
    </w:p>
    <w:p>
      <w:r>
        <w:rPr>
          <w:b/>
        </w:rPr>
        <w:t xml:space="preserve">1. </w:t>
      </w:r>
      <w:r>
        <w:t>Разрешить Фонду в 2004 году осуществлять в пределах средств, предусмотренных согласно приложению 3 к настоящему Федеральному закону по целевой статье расходов "Расходы Пенсионного фонда Российской Федерации на оказание социальной помощи", финансирование расходов</w:t>
      </w:r>
    </w:p>
    <w:p>
      <w:r>
        <w:rPr>
          <w:b/>
        </w:rPr>
        <w:t xml:space="preserve">2. </w:t>
      </w:r>
      <w:r>
        <w:t>Установить, что финансирование указанных мероприятий осуществляется за счет сумм недоимки, пеней и иных финансовых санкций по взносам в Фонд, образовавшихся на 1 января 2001 года, в порядке, устанавливаемом Правительством Российской Федерации</w:t>
      </w:r>
    </w:p>
    <w:p>
      <w:r>
        <w:rPr>
          <w:b/>
        </w:rPr>
        <w:t xml:space="preserve">1. </w:t>
      </w:r>
      <w:r>
        <w:t>на социальные программы - в размере до 7,5 млрд. рублей, из них на осуществление дополнительных платежей на обязательное медицинское страхование неработающих пенсионеров, являющихся получателями трудовой пенсии по старости, - в размере до 6,5 млрд. рублей</w:t>
      </w:r>
    </w:p>
    <w:p>
      <w:r>
        <w:rPr>
          <w:b/>
        </w:rPr>
        <w:t xml:space="preserve">1. </w:t>
      </w:r>
      <w:r>
        <w:t>на проведение мероприятий по ликвидации последствий чрезвычайных ситуаций и стихийных бедствий в части оказания адресной материальной помощи неработающим пенсионерам, строительства и восстановления учреждений социального обслуживания населения - в размере до 500,0 млн. рублей</w:t>
      </w:r>
    </w:p>
    <w:p>
      <w:r>
        <w:rPr>
          <w:b/>
        </w:rPr>
        <w:t>Статья 19</w:t>
      </w:r>
    </w:p>
    <w:p>
      <w:r>
        <w:t>Установить, что в 2004 году от уплаты страховых взносов, зачисляемых в Фонд на выплату страховой части трудовой пенсии, и страховых взносов на накопительную часть трудовой пенсии освобождаются федеральный орган исполнительной власти, уполномоченный в области обороны, другие федеральные органы исполнительной власти, в составе которых проходят военную службу военнослужащие, федеральные органы исполнительной власти, уполномоченные в области внутренних дел, миграции, исполнения наказаний, фельдъегерской связи, таможенного дела, контроля за оборотом наркотических средств и психотропных веществ, Государственная противопожарная служба Министерства Российской Федерации по делам гражданской обороны, чрезвычайным ситуациям и ликвидации последствий стихийных бедствий, военные суды, Судебный департамент при Верховном Суде Российской Федерации, Военная коллегия Верховного Суда Российской Федерации в части сумм денежного довольствия, продовольственного и вещевого обеспечения и иных выплат, получаемых военнослужащими, лицами рядового и начальствующего состава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сотрудниками учреждений и органов уголовно-исполнительной системы, таможенной системы Российской Федерации и органов по контролю за оборотом наркотических средств и психотропных веществ, имеющими специальные звания, в связи с исполнением обязанностей военной и приравненной к ней службы в соответствии с законодательством Российской Федерации. (В редакции Федерального закона от 29.06.2004 № 58-ФЗ)</w:t>
      </w:r>
    </w:p>
    <w:p>
      <w:r>
        <w:rPr>
          <w:b/>
        </w:rPr>
        <w:t>Статья 20</w:t>
      </w:r>
    </w:p>
    <w:p>
      <w:r>
        <w:t>Настоящий Федеральный закон вступает в силу с 1 января 2004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