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2002 год</w:t>
      </w:r>
    </w:p>
    <w:p>
      <w:r>
        <w:rPr>
          <w:b/>
        </w:rPr>
        <w:t>Статья 1</w:t>
      </w:r>
    </w:p>
    <w:p>
      <w:r>
        <w:t>Утвердить отчет об исполнении бюджета Фонда социального страхования Российской Федерации (далее - Фонд) за 2002 год по следующим статьям: (млн. рублей) Остаток средств на 1 января 2002 года 24 142,1 Доходы Сумма единого социального налога 91 911,2 Страховые взносы на обязательное социальное страхование от несчастных случаев на производстве и профессиональных заболеваний 20 800,3 Мобилизация просроченной задолженности страхователей по страховым взносам в Фонд 1 297,9 Прочие поступления 1 667,9 Средства федерального бюджета на выплату пособий сверх установленных норм и санаторно-курортное лечение и оздоровление, финансируемые за счет средств федерального бюджета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715,6 в том числе по программам ликвидации последствий: аварии на Чернобыльской АЭС 653,8 ядерного выброса в Челябинской области 47,5 ядерных испытаний на Семипалатинском полигоне 14,3 Итого доходов 116 392,9 Всего доходов с учетом остатка средств на 1 января 2002 года 140 535,0 Расходы Выплата пособий, всего 82 650,6 в том числе: по временной нетрудоспособности 62 689,1 из них: в связи с несчастным случаем на производстве и профессиональным заболеванием 917,9 по беременности и родам 8 514,7 по уходу за ребенком до достижения им возраста полутора лет 5 115,2 при рождении ребенка 5 757,9 на возмещение стоимости гарантированного перечня услуг и социальные пособия на погребение 180,2 прочие пособия 393,5 Оплата путевок на санаторно-курортное лечение и оздоровление работников и членов их семей, а также участников Великой Отечественной войны 6 819,5 Частичное содержание детско-юношеских спортивных школ 886,8 Оздоровление детей 10 071,1 Выплата пособий сверх установленных норм и санаторно-курортное лечение и оздоровление, финансируемые за счет средств федерального бюджета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684,9 Единовременные страховые выплаты 409,3 Ежемесячные страховые выплаты 16 186,4 Доставка и пересылка страховых выплат 336,2 Медицинская, социальная и профессиональная реабилитация, обеспечение предупредительных мер по сокращению производственного травматизма и профессиональных заболеваний 2 197,5 Осуществление мероприятий по обучению по охране труда отдельных категорий застрахованных и финансирование научно-исследовательских работ по охране труда 354,4 Капитальные вложения, всего 749,9 из них: на развитие санаторно-курортных учреждений Фонда, в том числе создание на их базе отделений (центров) реабилитации пострадавших от несчастных случаев на производстве и профессиональных заболеваний 430,0 Изготовление бланочной продукции, включая изготовление листков нетрудоспособности, информационно-разъяснительная деятельность, обучение и поощрение страхового актива 91,5 Организация и ведение единой информационной системы обязательного социального страхования и обязательного социального страхования от несчастных случаев на производстве и профессиональных заболеваний 511,8 Содержание исполнительных органов Фонда 3 516,0 Подготовка и повышение квалификации кадров 28,0 Осуществление международной деятельности Фонда 11,6 Научно-исследовательские работы по обязательному социальному страхованию и обязательному социальному страхованию от несчастных случаев на производстве и профессиональных заболеваний 25,0 Прочие расходы 77,3 Всего расходов 125 607,8 Остаток средств на 1 января 2003 года 14 927,2 в том числе резерв средств на осуществление обязательного социального страхования от несчастных случаев на производстве и профессиональных заболеваний 5 014,8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