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22 части второй Налогового кодекса Российской Федерации (Собрание законодательства Российской Федерации, 2000, № 32, ст. 3340; 2001, № 1, ст. 18; № 33, ст. 3421, 3429; 2002, № 22, ст. 2026; № 30, ст. 3027; 2003, № 1, ст. 6; № 28, ст. 2886; Российская газета, 2004, 1 июля) следующие изменения</w:t>
      </w:r>
    </w:p>
    <w:p>
      <w:r>
        <w:t>в абзаце пятом подпункта 2 пункта 1 статьи 181 слова "разлитая в емкости не более 270 мл" заменить словами "разлитая в емкости не более 100 мл с объемной долей этилового спирта до 80 процентов включительно"</w:t>
      </w:r>
    </w:p>
    <w:p>
      <w:r>
        <w:t>в статье 193: пункт 1 изложить в следующей редакции: "1. Налогообложение подакцизных товаров осуществляется по следующим налоговым ставкам: Виды подакцизных товаров Налоговая ставка (в процентах и (или) в рублях и копейках за единицу измерения) 1 2 Этиловый спирт из всех видов сырья (в том числе этиловый спирт-сырец из всех видов сырья) 19 руб. 50 коп. за 1 литр безводного этилового спирта Алкогольная продукция с объемной долей этилового спирта свыше 25 процентов (за исключением вин) и спиртосодержащая продукция 146 руб. 00 коп. за 1 литр безводного этилового спирта, содержащегося в подакцизных товарах Алкогольная продукция с объемной долей этилового спирта свыше 9 и до 25 процентов включительно (за исключением вин) 108 руб. 00 коп. за 1 литр безводного этилового спирта, содержащегося в подакцизных товарах Алкогольная продукция с объемной долей этилового спирта до 9 процентов включительно (за исключением вин) 76 руб. 00 коп. за 1 литр безводного этилового спирта, содержащегося в подакцизных товарах Вина (за исключением натуральных, в том числе шампанских, игристых, газированных, шипучих) 95 руб. 00 коп. за 1 литр безводного этилового спирта, содержащегося в подакцизных товарах Вина шампанские, игристые, газированные, шипучие 10 руб. 50 коп. за 1 литр Вина натуральные (за исключением шампанских, игристых, газированных, шипучих) 2 руб. 20 коп. за 1 литр Пиво с нормативным (стандартизированным) содержанием объемной доли этилового спирта до 0,5 процента включительно 0 руб. 00 коп. за 1 литр Пиво с нормативным (стандартизированным) содержанием объемной доли этилового спирта свыше 0,5 и до 8,6 процента включительно 1 руб. 75 коп. за 1 литр Пиво с нормативным (стандартизированным) содержанием объемной доли этилового спирта свыше 8,6 процента 6 руб. 28 коп. за 1 литр Табачные изделия: табак трубочный 620 руб. 00 коп. за 1 кг табак курительный, за исключением табака, используемого в качестве сырья для производства табачной продукции 254 руб. 00 коп. за 1 кг Сигары 15 руб. 00 коп. за 1 штуку Сигариллы 170 руб. 00 коп. за 1 000 штук Сигареты с фильтром 65 руб. 00 коп. за 1 000 штук + 8 процентов, но не менее 20 процентов от отпускной цены* Сигареты без фильтра, папиросы 28 руб. 00 коп. за 1 000 штук + 8 процентов, но не менее 20 процентов от отпускной цены* Автомобили легковые с мощностью двигателя до 67,5 кВт (90 л. с.) включительно 0 руб. 00 коп. за 0,75 кВт (1 л. с.) Автомобили легковые с мощностью двигателя свыше 67,5 кВт (90 л. с.) и до 112,5 кВт (150 л. с.) включительно 15 руб. 00 коп. за 0,75 кВт (1 л. с.) Автомобили легковые с мощностью двигателя свыше 112,5 кВт (150 л. с), мотоциклы с мощностью двигателя свыше 112,5 кВт (150 л. с.) 153 руб. 00 коп. за 0,75 кВт (1 л. с.) Бензин автомобильный с октановым числом до "80" включительно 2 657 руб. 00 коп. за 1 тонну Бензин автомобильный с иными октановыми числами 3 629 руб. 00 коп. за 1 тонну Дизельное топливо 1 080 руб. 00 коп. за 1 тонну Масло для дизельных и (или) карбюраторных (инжекторных) двигателей 2 951 руб. 00 коп. за 1 тонну Прямогонный бензин 0 руб. 00 коп. за 1 тонну"; ______________________________ * Отпускной ценой признается стоимость реализованных (переданных) сигарет, папирос, исчисленная исходя из цен, определяемых с учетом положений статьи 40 настоящего Кодекса, без учета акциза и налога на добавленную стоимость. в пункте 2: абзац второй после слов "9 процентов включительно" дополнить словами ", вин натуральных, в том числе шампанских, игристых, газированных, шипучих,"; (Утратил силу в части дополнения словами абзаца второго пункта 2 статьи 193 - Федеральный закон от 21.07.2005 № 107-ФЗ) абзацы четвертый и пятый после слов "в отношении вин" дополнить словами ", за исключением вин натуральных, в том числе шампанских, игристых, газированных, шипучих,"; (Утратил силу в части дополнения словами абзацев четвертого и пятого пункта 2 статьи 193 - Федеральный закон от 21.07.2005 № 107-ФЗ) 3) (Утратил силу - Федеральный закон от 21.07.2005 № 107-ФЗ) 4) (Утратил силу - Федеральный закон от 21.07.2005 № 107-ФЗ)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2005 года, но не ранее чем по истечении одного месяца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с 1 января 2006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