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19.8. Непредставление ходатайств, уведомлений (заявлений), сведений (информации) в федеральный антимонопольный орган, его территориальные органы или органы регулирования естественных монополий</w:t>
      </w:r>
    </w:p>
    <w:p>
      <w:r>
        <w:rPr>
          <w:b/>
        </w:rPr>
        <w:t xml:space="preserve">1. </w:t>
      </w:r>
      <w:r>
        <w:t>Непредставление ходатайств и уведомлений (заявлений) в федеральный антимонопольный орган, его территориальный орган или органы регулирования естественных монополий, если представление таких ходатайств и уведомлений (заявлений) является обязательным в соответствии с антимонопольным законодательством Российской Федерации, законодательством Российской Федерации о естественных монополиях, представление ходатайств и уведомлений (заявлений), содержащих заведомо недостоверные сведения, а равно нарушение установленных антимонопольным законодательством Российской Федерации, законодательством Российской Федерации о естественных монополиях порядка и сроков подачи ходатайств и уведомлений (заявлений) - влечет наложение административного штрафа на граждан в размере от пятнадцати до двадцати пяти минимальных размеров оплаты труда; на должностных лиц - от тридцати до пятидесяти минимальных размеров оплаты труда; на юридических лиц - от одной тысячи до пяти тысяч минимальных размеров оплаты труда</w:t>
      </w:r>
    </w:p>
    <w:p>
      <w:r>
        <w:rPr>
          <w:b/>
        </w:rPr>
        <w:t xml:space="preserve">2. </w:t>
      </w:r>
      <w:r>
        <w:t>Непредставление в федеральный антимонопольный орган, его территориальный орган или органы регулирования естественных монополий сведений (информации), если представление таких сведений (информации) является обязательным в соответствии с антимонопольным законодательством Российской Федерации, законодательством Российской Федерации о естественных монополиях, либо представление заведомо недостоверных сведений, за исключением случаев, предусмотренных частью 1 настоящей статьи, - влечет наложение административного штрафа на граждан в размере от десяти до пятнадцати минимальных размеров оплаты труда; на должностных лиц - от двадцати до тридцати минимальных размеров оплаты труда; на юридических лиц - от пятисот до одной тысячи минимальных размеров оплаты труда.";</w:t>
      </w:r>
    </w:p>
    <w:p>
      <w:r>
        <w:rPr>
          <w:b/>
        </w:rPr>
        <w:t xml:space="preserve">2. </w:t>
      </w:r>
      <w:r>
        <w:t>часть 4 статьи 28.3 после слов "в соответствии с частями" дополнить цифрой "1,". Президент Российской Федерации В.Путин Москва, Кремль 20 августа 2004 года № 114-ФЗ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