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w:t>
      </w:r>
    </w:p>
    <w:p>
      <w:r>
        <w:rPr>
          <w:b/>
        </w:rPr>
        <w:t>Статья 1</w:t>
      </w:r>
    </w:p>
    <w:p>
      <w:r>
        <w:t>Уголовный кодекс Российской Федерации (Собрание законодательства Российской Федерации, 1996, № 25, ст. 2954; 1999, № 28, ст. 3491; 2001, № 11, ст. 1002; № 47, ст. 4405; 2003, № 27, ст. 2712; № 50, ст. 4848; 2004, № 30, ст. 3091) дополнить статьей 3221 следующего содержания: "Статья 3221. Организация незаконной миграции 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ста восьмидесяти часов, либо исправительными работами на срок от шести месяцев до одного года, либо лишением свободы на срок до двух лет.</w:t>
      </w:r>
    </w:p>
    <w:p>
      <w:r>
        <w:rPr>
          <w:b/>
        </w:rPr>
        <w:t xml:space="preserve">2. </w:t>
      </w:r>
      <w:r>
        <w:t>Те же деяния, совершенные:</w:t>
      </w:r>
    </w:p>
    <w:p>
      <w:r>
        <w:rPr>
          <w:b/>
        </w:rPr>
        <w:t xml:space="preserve">2. </w:t>
      </w:r>
      <w:r>
        <w:t>организованной группой</w:t>
      </w:r>
    </w:p>
    <w:p>
      <w:r>
        <w:rPr>
          <w:b/>
        </w:rPr>
        <w:t xml:space="preserve">2. </w:t>
      </w:r>
      <w:r>
        <w:t>в целях совершения преступления на территории Российской Федерации, - наказываются лишением свободы на срок от двух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11, ст. 914; № 27, ст. 2711) следующие изменения</w:t>
      </w:r>
    </w:p>
    <w:p>
      <w:r>
        <w:t>пункт 1 части третьей статьи 150 после слов "322 частью первой," дополнить словами "3221 частью первой,"</w:t>
      </w:r>
    </w:p>
    <w:p>
      <w:r>
        <w:t>в части второй статьи 151: а) пункт 2 после слов "322 частью второй," дополнить словами "3221 частью второй,"; б) пункт 3 после слов "313 частями второй и третьей," дополнить словами "3221 частью второй,"</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 50, ст. 4847, 4855; 2004, № 31, ст. 3229; № 34, ст. 3529, 3533; № 44, ст. 4266) следующие изменения: 1) абзац второй части 3 статьи 3.5 после слов "а также за нарушение" дополнить словами "иммиграционных правил,"; 2) в статье 18.1: а) абзац второй части 1 изложить в следующей редакции: "влечет наложение административного штрафа на граждан в размере до двадцати минимальных размеров оплаты труда; на должностных лиц - от тридцати до пятидесяти минимальных размеров оплаты труда."; б) в абзаце втором части 2 слова "до десяти" заменить словами "до двадцати"; в) абзац второй части 3 изложить в следующей редакции: "влечет предупреждение или наложение административного штрафа на граждан в размере до десяти минимальных размеров оплаты труда с конфискацией орудий совершения или предмета административного правонарушения или без таковой; на должностных лиц - от тридцати до пятидесяти минимальных размеров оплаты труда с конфискацией орудий совершения или предмета административного правонарушения или без таковой; на юридических лиц - от ста до трехсот минимальных размеров оплаты труда с конфискацией орудий совершения или предмета административного правонарушения или без таковой."; 3) в абзаце втором части 1 и абзаце втором части 2 статьи 18.4 слова "от одного до трех" заменить словами "до десяти"; 4) абзац второй части 1 статьи 18.9 изложить в следующей редакции: "влечет наложение административного штрафа на должностных лиц в размере от двадцати пяти до ста минимальных размеров оплаты труда; на юридических лиц - от ста до трех тысяч минимальных размеров оплаты труда."; 5) абзац второй части 1 статьи 18.10 изложить в следующей редакции: "влечет наложение административного штрафа на граждан в размере от десяти до двадцати минимальных размеров оплаты труда; на должностных лиц - от двадцати пяти до двухсот минимальных размеров оплаты труда; на юридических лиц - от ста до трех тысяч минимальных размеров оплаты труда."; 6) статью 18.11 изложить в следующей редакции: "Статья 18.11. Нарушение иммиграционных правил 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при посте иммиграционного контроля, в центре временного размещения иммигрантов или в месте, определенном территориальным органом федерального органа исполнительной власти, уполномоченного на осуществление функций по контролю и надзору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 влечет наложение административного штрафа в размере от пяти до двадцати пяти минимальных размеров оплаты труда с административным выдворением за пределы Российской Федерации или без такового.</w:t>
      </w:r>
    </w:p>
    <w:p>
      <w:r>
        <w:rPr>
          <w:b/>
        </w:rPr>
        <w:t xml:space="preserve">2. </w:t>
      </w:r>
      <w:r>
        <w:t>Непредставление или несвоевременное представление по требованию федерального органа исполнительной власти, уполномоченного на осуществление функций по контролю и надзору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 влечет наложение административного штрафа на граждан в размере от пяти до двадцати пяти минимальных размеров оплаты труда; на должностных лиц - от двадцати пяти до пятидесяти минимальных размеров оплаты труда; на юридических лиц - от двухсот до одной тысячи минимальных размеров оплаты труда.";</w:t>
      </w:r>
    </w:p>
    <w:p>
      <w:r>
        <w:rPr>
          <w:b/>
        </w:rPr>
        <w:t xml:space="preserve">2. </w:t>
      </w:r>
      <w:r>
        <w:t>статью 18.12 изложить в следующей редакции: "Статья 18.12. Нарушение беженцем или вынужденным переселенцем правил пребывания (проживания) в Российской Федерации 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 влечет наложение административного штрафа в размере от пяти до двадцати пяти минимальных размеров оплаты труда."</w:t>
      </w:r>
    </w:p>
    <w:p>
      <w:r>
        <w:rPr>
          <w:b/>
        </w:rPr>
        <w:t xml:space="preserve">2. </w:t>
      </w:r>
      <w:r>
        <w:t>в части 2 статьи 23.1 слова "частью 2 статьи 18.1" заменить словами "частями 2 и 3 статьи 18.1"</w:t>
      </w:r>
    </w:p>
    <w:p>
      <w:r>
        <w:rPr>
          <w:b/>
        </w:rPr>
        <w:t xml:space="preserve">2. </w:t>
      </w:r>
      <w:r>
        <w:t>(Утратил силу - Федеральный закон от 03.07.2016 № 305-ФЗ)</w:t>
      </w:r>
    </w:p>
    <w:p>
      <w:r>
        <w:rPr>
          <w:b/>
        </w:rPr>
        <w:t>Статья 4</w:t>
      </w:r>
    </w:p>
    <w:p>
      <w:r>
        <w:t>Настоящий Федеральный закон вступает в силу по истечении 30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