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Пенсионного фонда Российской Федерации на 2005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Пенсионного фонда Российской Федерации (далее - Фонд) на 2005 год по доходам в сумме 1 330 783,0 млн. рублей, из них 1 241 873,1 млн. рублей в части, не связанной с формированием средств для финансирования накопительной части трудовых пенсий, и по расходам в сумме 1 295 595,8 млн. рублей, из них 1 290 785,5 млн. рублей в части, не связанной с формированием средств для финансирования накопительной части трудовых пенсий. (В редакции Федерального закона от 22.12.2005 № 175-ФЗ)</w:t>
      </w:r>
    </w:p>
    <w:p>
      <w:r>
        <w:rPr>
          <w:b/>
        </w:rPr>
        <w:t xml:space="preserve">2. </w:t>
      </w:r>
      <w:r>
        <w:t>Установить источники внутреннего финансирования дефицита бюджета Фонда на 2005 год согласно приложению 1 к настоящему Федеральному закону</w:t>
      </w:r>
    </w:p>
    <w:p>
      <w:r>
        <w:rPr>
          <w:b/>
        </w:rPr>
        <w:t xml:space="preserve">3. </w:t>
      </w:r>
      <w:r>
        <w:t>Определить размер финансового резерва бюджета Фонда по состоянию на 1 января 2005 года в сумме 97 140,0 млн. рублей, в том числе денежные средства в сумме 58 215,9 млн. рублей, средства, размещенные в ценные бумаги, - 38 924,1 млн. рублей</w:t>
      </w:r>
    </w:p>
    <w:p>
      <w:r>
        <w:rPr>
          <w:b/>
        </w:rPr>
        <w:t xml:space="preserve">4. </w:t>
      </w:r>
      <w:r>
        <w:t>Определить размер финансового резерва бюджета Фонда по состоянию на 1 января 2006 года в сумме 48 227,6 млн. рублей, из них средства, размещенные в ценные бумаги, в сумме 1 241,2 млн. рублей. (В редакции Федерального закона от 22.12.2005 № 175-ФЗ)</w:t>
      </w:r>
    </w:p>
    <w:p>
      <w:r>
        <w:rPr>
          <w:b/>
        </w:rPr>
        <w:t xml:space="preserve">5. </w:t>
      </w:r>
      <w:r>
        <w:t>Направить средства финансового резерва бюджета Фонда, определенные частью 3 настоящей статьи, в сумме 48 912,4 млн. рублей на покрытие дефицита бюджета Фонда в части, не связанной с формированием средств для финансирования накопительной части трудовых пенсий. (В редакции Федерального закона от 22.12.2005 № 175-ФЗ)</w:t>
      </w:r>
    </w:p>
    <w:p>
      <w:r>
        <w:rPr>
          <w:b/>
        </w:rPr>
        <w:t>Статья 2</w:t>
      </w:r>
    </w:p>
    <w:p>
      <w:r>
        <w:t>Определить размер резерва бюджета Фонда по состоянию на 1 января 2005 года в объеме, равном остатку средств бюджета Фонда по состоянию на 1 января 2005 года, за исключением средств пенсионных накоплений и средств в объеме расходов на выплату пенсий в предстоящем месяце.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Установить, что Фонд вправе в 2005 году</w:t>
      </w:r>
    </w:p>
    <w:p>
      <w:r>
        <w:rPr>
          <w:b/>
        </w:rPr>
        <w:t xml:space="preserve">2. </w:t>
      </w:r>
      <w:r>
        <w:t>Средства, полученные от размещения временно свободных средств, направляются на пополнение резерва бюджета Фонда</w:t>
      </w:r>
    </w:p>
    <w:p>
      <w:r>
        <w:rPr>
          <w:b/>
        </w:rPr>
        <w:t xml:space="preserve">1. </w:t>
      </w:r>
      <w:r>
        <w:t>размещать временно свободные средства в разрешенные законодательством Российской Федерации виды активов в порядке, устанавливаемом Правительством Российской Федерации</w:t>
      </w:r>
    </w:p>
    <w:p>
      <w:r>
        <w:rPr>
          <w:b/>
        </w:rPr>
        <w:t xml:space="preserve">1. </w:t>
      </w:r>
      <w:r>
        <w:t>осуществлять продажу активов, приобретенных на временно свободные средства, в случае образования текущего дефицита бюджета Фонда</w:t>
      </w:r>
    </w:p>
    <w:p>
      <w:r>
        <w:rPr>
          <w:b/>
        </w:rPr>
        <w:t>Статья 4</w:t>
      </w:r>
    </w:p>
    <w:p>
      <w:r>
        <w:t>Установить, что доходы бюджета Фонда на 2005 год формируются за счет следующих источников</w:t>
      </w:r>
    </w:p>
    <w:p>
      <w:r>
        <w:t>сумм единого социального налога, поступающих из федерального бюджета, и субвенций из федерального бюджета на покрытие дефицита бюджета Фонда в связи с недостатком средств на выплату базовой части трудовой пенсии - в объеме, установленном Федеральным законом "О федеральном бюджете на 2005 год"</w:t>
      </w:r>
    </w:p>
    <w:p>
      <w:r>
        <w:t>страховых взносов на обязательное пенсионное страхование, направляемых на выплату страховой части трудовой пенсии, - по тарифам, установленным законодательством Российской Федерации</w:t>
      </w:r>
    </w:p>
    <w:p>
      <w:r>
        <w:t>страховых взносов на обязательное пенсионное страхование, направляемых на выплату накопительной части трудовой пенсии, - по тарифам, установленным законодательством Российской Федерации</w:t>
      </w:r>
    </w:p>
    <w:p>
      <w:r>
        <w:t>страховых взносов в виде фиксированного платежа, зачисляемых в бюджет Фонда на выплату страховой части трудовой пенсии</w:t>
      </w:r>
    </w:p>
    <w:p>
      <w:r>
        <w:t>страховых взносов в виде фиксированного платежа, зачисляемых в бюджет Фонда на выплату накопительной части трудовой пенсии</w:t>
      </w:r>
    </w:p>
    <w:p>
      <w:r>
        <w:t>сумм недоимки, пеней и иных финансовых санкций по взносам в Фонд, подлежащих зачислению в бюджет Фонда в соответствии с законодательством Российской Федерации</w:t>
      </w:r>
    </w:p>
    <w:p>
      <w:r>
        <w:t>средств федерального бюджета, передаваемых в Фонд в соответствии с законодательством Российской Федерации на выплату пенсий по государственному пенсионному обеспечению, пособий, ежемесячных доплат к государственным пенсиям (ежемесячному пожизненному содержанию), дополнительного ежемесячного материального обеспечения гражданам Российской Федерации за выдающиеся достижения и особые заслуги перед Российской Федерацией, - в объеме, установленном Федеральным законом "О федеральном бюджете на 2005 год"</w:t>
      </w:r>
    </w:p>
    <w:p>
      <w:r>
        <w:t>средств федерального бюджета, передаваемых в Фонд на выплату пенсий, назначенных досрочно гражданам, признанным безработными, и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услуг, включая расходы на доставку указанных пенсий и пособий, - в объеме, установленном Федеральным законом "О федеральном бюджете на 2005 год"</w:t>
      </w:r>
    </w:p>
    <w:p>
      <w:r>
        <w:t>средств федерального бюджета, передаваемых в Фонд на выплату дополнительного ежемесячного пожизненного материального обеспечения гражданам, осуществлявшим трудовую деятельность в организациях ядерного оружейного комплекса Российской Федерации, - в объеме, установленном Федеральным законом "О федеральном бюджете на 2005 год"</w:t>
      </w:r>
    </w:p>
    <w:p>
      <w:r>
        <w:t>страховых взносов по дополнительному тарифу для работодателей - организаций, использующих труд членов летных экипажей воздушных судов гражданской авиации, - по тарифам, установленным законодательством Российской Федерации</w:t>
      </w:r>
    </w:p>
    <w:p>
      <w:r>
        <w:t>средств федерального бюджета, передаваемых в Фонд на осуществление ежемесячной денежной выплаты отдельным категориям граждан, - в объеме, установленном Федеральным законом "О федеральном бюджете на 2005 год"</w:t>
      </w:r>
    </w:p>
    <w:p>
      <w:r>
        <w:t>средств федерального бюджета, передаваемых в Фонд на выплату дополнительного ежемесячного материального обеспечения некоторым категориям граждан Российской Федерации в связи с 60-летием Победы в Великой Отечественной войне 1941 - 1945 годов, - в объеме, установленном Федеральным законом "О федеральном бюджете на 2005 год"; (Пункт введен - Федеральный закон от 22.12.2005 № 175-ФЗ) 12) средств федерального бюджета, передаваемых в Фонд на компенсацию расходов на оплату стоимости проезда пенсионерам, являющимся получателями трудовых пенсий по старости и по инвалидности, к месту отдыха на территории Российской Федерации и обратно один раз в два года в соответствии с Законом Российской Федерации от 19 февраля 1993 года № 4520-I "О государственных гарантиях и компенсациях для лиц, работающих и проживающих в районах Крайнего Севера и приравненных к ним местностях", - в объеме, установленном Федеральным законом "О федеральном бюджете на 2005 год". Компенсация указанных расходов осуществляется в порядке, определяемом Правительством Российской Федерации</w:t>
      </w:r>
    </w:p>
    <w:p>
      <w:r>
        <w:t>доходов от размещения временно свободных средств</w:t>
      </w:r>
    </w:p>
    <w:p>
      <w:r>
        <w:t>доходов от временного размещения средств пенсионных накоплений</w:t>
      </w:r>
    </w:p>
    <w:p>
      <w:r>
        <w:t>прочих доходов, подлежащих зачислению в бюджет Фонда в соответствии с законодательством Российской Федерации</w:t>
      </w:r>
    </w:p>
    <w:p>
      <w:r>
        <w:rPr>
          <w:b/>
        </w:rPr>
        <w:t>Статья 5</w:t>
      </w:r>
    </w:p>
    <w:p>
      <w:r>
        <w:t>Учесть в бюджете Фонда на 2005 год поступление доходов согласно приложению 2 к настоящему Федеральному закону.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Утвердить структуру расходов бюджета Фонда на 2005 год согласно приложению 3 к настоящему Федеральному закону</w:t>
      </w:r>
    </w:p>
    <w:p>
      <w:r>
        <w:rPr>
          <w:b/>
        </w:rPr>
        <w:t xml:space="preserve">2. </w:t>
      </w:r>
      <w:r>
        <w:t>Установить, что Фонд в ходе исполнения бюджета в части расходов на финансовое и материально-техническое обеспечение текущей деятельности Фонда и его территориальных органов, другие мероприятия, связанные с деятельностью Фонда, вправе перемещать средства между разделами, подразделами, целевыми статьями и видами расходов функциональной классификации расходов в пределах 10 процентов объема средств, предусмотренных на указанные цели приложением 3 к настоящему Федеральному закону</w:t>
      </w:r>
    </w:p>
    <w:p>
      <w:r>
        <w:rPr>
          <w:b/>
        </w:rPr>
        <w:t xml:space="preserve">3. </w:t>
      </w:r>
      <w:r>
        <w:t>Разрешить Фонду направить в 2005 году средства в сумме 1 235,77 млн. рублей на капитальное строительство, в том числе средства в сумме до 100,0 млн. рублей на социальное развитие системы Фонда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Утвердить расходы бюджета Фонда на пенсионное обеспечение на 2005 год согласно приложению 4 к настоящему Федеральному закону исходя из следующих показателей</w:t>
      </w:r>
    </w:p>
    <w:p>
      <w:r>
        <w:rPr>
          <w:b/>
        </w:rPr>
        <w:t xml:space="preserve">2. </w:t>
      </w:r>
      <w:r>
        <w:t>Установить, что дополнительное увеличение размера страховой части трудовой пенсии с 1 апреля 2005 года осуществляется с учетом фактического исполнения бюджета Фонда за 2004 год</w:t>
      </w:r>
    </w:p>
    <w:p>
      <w:r>
        <w:rPr>
          <w:b/>
        </w:rPr>
        <w:t xml:space="preserve">1. </w:t>
      </w:r>
      <w:r>
        <w:t>размеров базовых частей трудовой пенсии по старости, трудовой пенсии по инвалидности и трудовой пенсии по случаю потери кормильца, проиндексированных с учетом темпов роста инфляции, но не более чем на 9 процентов</w:t>
      </w:r>
    </w:p>
    <w:p>
      <w:r>
        <w:rPr>
          <w:b/>
        </w:rPr>
        <w:t xml:space="preserve">1. </w:t>
      </w:r>
      <w:r>
        <w:t>размера страховой части трудовой пенсии, проиндексированного исходя из уровня роста цен за периоды, установленные Федеральным законом от 17 декабря 2001 года № 173-ФЗ "О трудовых пенсиях в Российской Федерации" для индексации страховой части трудовой пенсии, но не менее чем на 6 процентов</w:t>
      </w:r>
    </w:p>
    <w:p>
      <w:r>
        <w:rPr>
          <w:b/>
        </w:rPr>
        <w:t xml:space="preserve">1. </w:t>
      </w:r>
      <w:r>
        <w:t>дополнительного увеличения размера страховой части трудовой пенсии с 1 апреля 2005 года исходя из его расчетного увеличения на 4,8 процента</w:t>
      </w:r>
    </w:p>
    <w:p>
      <w:r>
        <w:rPr>
          <w:b/>
        </w:rPr>
        <w:t>Статья 8</w:t>
      </w:r>
    </w:p>
    <w:p>
      <w:r>
        <w:t>Установить, что в 2005 году финансирование расходов на выплату базовой части трудовой пенсии производится Фондом за счет сумм единого социального налога, зачисляемых в федеральный бюджет, и субвенций из федерального бюджета на покрытие дефицита бюджета Фонда в связи с недостатком средств на выплату базовой части трудовой пенсии.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Учесть средства федерального бюджета, передаваемые в Фонд в 2005 году в соответствии с законодательством Российской Федерации на выплату пенсий по государственному пенсионному обеспечению, пособий, ежемесячных доплат к государственным пенсиям (ежемесячному пожизненному содержанию), дополнительного ежемесячного материального обеспечения гражданам Российской Федерации за выдающиеся достижения и особые заслуги перед Российской Федерацией, включая расходы на доставку, а также на погашение задолженности федерального бюджета перед Фондом за прошлые годы, в сумме 94 677 482,0 тыс. рублей, из них</w:t>
      </w:r>
    </w:p>
    <w:p>
      <w:r>
        <w:rPr>
          <w:b/>
        </w:rPr>
        <w:t xml:space="preserve">2. </w:t>
      </w:r>
      <w:r>
        <w:t>Учесть средства федерального бюджета, передаваемые в Фонд в 2005 году на выплату дополнительного ежемесячного материального обеспечения некоторым категориям граждан Российской Федерации в связи с 60-летием Победы в Великой Отечественной войне 1941 - 1945 годов, включая расходы на доставку, в сумме 12 776 392,0 тыс. рублей. (Статья в редакции Федерального закона от 22.12.2005 № 175-ФЗ)</w:t>
      </w:r>
    </w:p>
    <w:p>
      <w:r>
        <w:rPr>
          <w:b/>
        </w:rPr>
        <w:t xml:space="preserve">1. </w:t>
      </w:r>
      <w:r>
        <w:t>на погашение задолженности перед Фондом за 2003 год по расходам на выплату пенсий по государственному пенсионному обеспечению и пособий, выплата которых осуществляется за счет средств федерального бюджета в соответствии с законодательством Российской Федерации, в сумме 2 289 261,3 тыс. рублей</w:t>
      </w:r>
    </w:p>
    <w:p>
      <w:r>
        <w:rPr>
          <w:b/>
        </w:rPr>
        <w:t xml:space="preserve">1. </w:t>
      </w:r>
      <w:r>
        <w:t>на погашение реструктурированной задолженности федерального бюджета перед Пенсионным фондом Российской Федерации в соответствии со статьями 6 и 7 Федерального закона от 8 апреля 2002 года № 35-ФЗ "Об исполнении бюджета Пенсионного фонда Российской Федерации за 2000 год" в сумме 13 933 870,0 тыс. рублей</w:t>
      </w:r>
    </w:p>
    <w:p>
      <w:r>
        <w:rPr>
          <w:b/>
        </w:rPr>
        <w:t>Статья 10</w:t>
      </w:r>
    </w:p>
    <w:p>
      <w:r>
        <w:t>Установить, что в 2005 году финансирование расходов на выплату пенсий, назначенных досрочно гражданам, признанным безработными, и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услуг, включая расходы на доставку указанных пенсий и пособий, осуществляется Фондом за счет средств федерального бюджета, передаваемых в Фонд Федеральной службой по труду и занятости на указанные цели в объеме, предусмотренном приложением 2 к настоящему Федеральному закону.</w:t>
      </w:r>
    </w:p>
    <w:p>
      <w:r>
        <w:rPr>
          <w:b/>
        </w:rPr>
        <w:t>Статья 11</w:t>
      </w:r>
    </w:p>
    <w:p>
      <w:r>
        <w:t>Разрешить Фонду в 2005 году устанавливать размер норматива оборотных денежных средств дифференцированно, учитывая необходимость досрочного осуществления финансирования выплаты пенсий в отдельные месяцы финансового года, но не менее 50 процентов объема расходов на выплату пенсий в предстоящем месяце.</w:t>
      </w:r>
    </w:p>
    <w:p>
      <w:r>
        <w:rPr>
          <w:b/>
        </w:rPr>
        <w:t>Статья 12</w:t>
      </w:r>
    </w:p>
    <w:p>
      <w:r>
        <w:t>Утвердить доходы и расходы бюджета Фонда, связанные с формированием средств для финансирования накопительной части трудовых пенсий, на 2005 год согласно приложению 5 к настоящему Федеральному закону.</w:t>
      </w:r>
    </w:p>
    <w:p>
      <w:r>
        <w:rPr>
          <w:b/>
        </w:rPr>
        <w:t>Статья 13</w:t>
      </w:r>
    </w:p>
    <w:p>
      <w:r>
        <w:t>Установить, что в 2005 году в расходы, связанные с ведением специальной части индивидуальных лицевых счетов застрахованных лиц в целях реализации Федерального закона от 24 июля 2002 года № 111-ФЗ "Об инвестировании средств для финансирования накопительной части трудовой пенсии в Российской Федерации", включаются затраты на обработку заявлений застрахованных лиц о выборе инвестиционного портфеля (управляющей компании), переходе из Фонда в негосударственный пенсионный фонд, осуществляющий обязательное пенсионное страхование, переходе из одного негосударственного пенсионного фонда в другой негосударственный пенсионный фонд, осуществляющий обязательное пенсионное страхование, и переходе из негосударственного пенсионного фонда в Фонд исходя из стоимости обработки одного заявления в размере 4 рублей без учета налога на добавленную стоимость. (В редакции Федерального закона от 22.12.2005 № 175-ФЗ)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Установить, что фактически поступившие в 2005 году страховые взносы по дополнительному тарифу для работодателей - организаций, использующих труд членов летных экипажей воздушных судов гражданской авиации, учитываются в целом по Российской Федерации на отдельном централизованном счете</w:t>
      </w:r>
    </w:p>
    <w:p>
      <w:r>
        <w:rPr>
          <w:b/>
        </w:rPr>
        <w:t xml:space="preserve">2. </w:t>
      </w:r>
      <w:r>
        <w:t>Средства, указанные в части 1 настоящей статьи, направляются на финансирование расходов на выплату доплаты к пенсии членам летных экипажей воздушных судов гражданской авиации в соответствии с законодательством Российской Федерации, а также расходов на ее доставку. Размер указанной доплаты устанавливается Фондом ежеквартально исходя из суммы фактически поступивших в целом по Российской Федерации страховых взносов по дополнительному тарифу за предшествующий квартал</w:t>
      </w:r>
    </w:p>
    <w:p>
      <w:r>
        <w:rPr>
          <w:b/>
        </w:rPr>
        <w:t>Статья 15</w:t>
      </w:r>
    </w:p>
    <w:p>
      <w:r>
        <w:t>Установить, что финансирование в 2005 году расходов на выплату дополнительного ежемесячного пожизненного материального обеспечения гражданам, осуществлявшим трудовую деятельность в организациях ядерного оружейного комплекса Российской Федерации, а также расходов на его доставку и расходов Фонда на организацию работы по обеспечению указанной выплаты в согласованном объеме производится Фондом за счет средств, передаваемых в Фонд на указанные цели, в размере, предусмотренном приложением 2 к настоящему Федеральному закону, ежемесячно перечисляемых в порядке авансирования в полном объеме до 20-го числа месяца, предшествующего месяцу выплаты, на основании заявки Фонда.</w:t>
      </w:r>
    </w:p>
    <w:p>
      <w:r>
        <w:rPr>
          <w:b/>
        </w:rPr>
        <w:t>Статья 16</w:t>
      </w:r>
    </w:p>
    <w:p>
      <w:r>
        <w:t>Предоставить Фонду право безакцептного списания средств со счетов его территориальных органов сверх норматива оборотных денежных средств на начало каждого месяца.</w:t>
      </w:r>
    </w:p>
    <w:p>
      <w:r>
        <w:rPr>
          <w:b/>
        </w:rPr>
        <w:t>Статья 17</w:t>
      </w:r>
    </w:p>
    <w:p>
      <w:r>
        <w:t>Установить, что финансирование в соответствии с законодательством Российской Федерации расходов на доставку пенсий, пособий, ежемесячных денежных выплат отдельным категориям граждан и других выплат производится Фондом в пределах 1,5 процента выплаченных сумм без учета налога на добавленную стоимость.</w:t>
      </w:r>
    </w:p>
    <w:p>
      <w:r>
        <w:rPr>
          <w:b/>
        </w:rPr>
        <w:t>Статья 18</w:t>
      </w:r>
    </w:p>
    <w:p>
      <w:r>
        <w:rPr>
          <w:b/>
        </w:rPr>
        <w:t xml:space="preserve">1. </w:t>
      </w:r>
      <w:r>
        <w:t>Разрешить Фонду в 2005 году осуществлять в пределах средств, предусмотренных приложением 3 к настоящему Федеральному закону по статье "Оказание социальной помощи", финансирование расходов</w:t>
      </w:r>
    </w:p>
    <w:p>
      <w:r>
        <w:rPr>
          <w:b/>
        </w:rPr>
        <w:t xml:space="preserve">2. </w:t>
      </w:r>
      <w:r>
        <w:t>Установить, что финансирование мероприятий, указанных в части 1 настоящей статьи, осуществляется за счет сумм недоимки, пеней и иных финансовых санкций по взносам в Фонд, образовавшихся на 1 января 2001 года, в порядке, устанавливаемом Правительством Российской Федерации</w:t>
      </w:r>
    </w:p>
    <w:p>
      <w:r>
        <w:rPr>
          <w:b/>
        </w:rPr>
        <w:t xml:space="preserve">1. </w:t>
      </w:r>
      <w:r>
        <w:t>на социальные программы, включая оказание адресной социальной помощи неработающим пенсионерам, - в размере до 2,47 млрд. рублей; (В редакции Федерального закона от 22.12.2005 № 175-ФЗ) 2) на проведение мероприятий по ликвидации последствий чрезвычайных ситуаций и стихийных бедствий в части оказания адресной социальной помощи неработающим пенсионерам - в размере до 0,03 млрд. рублей; (В редакции Федерального закона от 22.12.2005 № 175-ФЗ) 3) на осуществление дополнительных платежей на обязательное медицинское страхование неработающих пенсионеров - в размере до 9,0 млрд. рублей</w:t>
      </w:r>
    </w:p>
    <w:p>
      <w:r>
        <w:rPr>
          <w:b/>
        </w:rPr>
        <w:t>Статья 19</w:t>
      </w:r>
    </w:p>
    <w:p>
      <w:r>
        <w:t>Установить, что финансирование в 2005 году мероприятий в области социальной политики в пределах расходов, предусмотренных приложением 3 к настоящему Федеральному закону, осуществляется за счет сумм недоимки, пеней и иных финансовых санкций по взносам в Фонд, образовавшихся на 1 января 2001 года.</w:t>
      </w:r>
    </w:p>
    <w:p>
      <w:r>
        <w:rPr>
          <w:b/>
        </w:rPr>
        <w:t>Статья 20</w:t>
      </w:r>
    </w:p>
    <w:p>
      <w:r>
        <w:t>Министерство финансов Российской Федерации вправе в ходе исполнения бюджета Фонда на 2005 год и по указанию Фонда в соответствии с учетными данными Федерального регистра лиц, имеющих право на получение государственной социальной помощи, направлять с соответствующим внесением изменений в сводную бюджетную роспись федерального бюджета на 2005 год средства федерального бюджета, предусмотренные Министерству финансов Российской Федерации для передачи в порядке межбюджетных трансфертов бюджету Фонда</w:t>
      </w:r>
    </w:p>
    <w:p>
      <w:r>
        <w:t>Министерству обороны Российской Федерации, Министерству внутренних дел Российской Федерации, Министерству Российской Федерации по делам гражданской обороны, чрезвычайным ситуациям и ликвидации последствий стихийных бедствий, Федеральной службе исполнения наказаний, Федеральной службе безопасности Российской Федерации, Службе внешней разведки Российской Федерации, Федеральной службе охраны Российской Федерации - на ежемесячную денежную выплату гражданам, проходящим военную и приравненную к ней службу, имеющим право на ежемесячную денежную выплату</w:t>
      </w:r>
    </w:p>
    <w:p>
      <w:r>
        <w:t>Федеральной службе безопасности Российской Федерации - на ежемесячную денежную выплату гражданам, проходившим военную и приравненную к ней службу, имеющим право на ежемесячную денежную выплату</w:t>
      </w:r>
    </w:p>
    <w:p>
      <w:r>
        <w:rPr>
          <w:b/>
        </w:rPr>
        <w:t>Статья 21</w:t>
      </w:r>
    </w:p>
    <w:p>
      <w:r>
        <w:rPr>
          <w:b/>
        </w:rPr>
        <w:t xml:space="preserve">1. </w:t>
      </w:r>
      <w:r>
        <w:t>Расходы, предусмотренные в бюджете Фонда на 2005 год на осуществление за счет средств федерального бюджета ежемесячной денежной выплаты и реализацию мер социальной поддержки Героям Советского Союза, Героям Российской Федерации, полным кавалерам ордена Славы, Героям Социалистического Труда и полным кавалерам ордена Трудовой Славы, направить на финансирование мероприятий по реализации статей 1, 4 - 9 Закона Российской Федерации от 15 января 1993 года № 4301-I "О статусе Героев Советского Союза, Героев Российской Федерации и полных кавалеров ордена Славы" и статей 1 - 6 Федерального закона от 9 января 1997 года № 5-ФЗ "О предоставлении социальных гарантий Героям Социалистического Труда и полным кавалерам ордена Трудовой Славы"</w:t>
      </w:r>
    </w:p>
    <w:p>
      <w:r>
        <w:rPr>
          <w:b/>
        </w:rPr>
        <w:t xml:space="preserve">2. </w:t>
      </w:r>
      <w:r>
        <w:t>Осуществлять перечисление средств федерального бюджета на указанные цели в следующем порядке</w:t>
      </w:r>
    </w:p>
    <w:p>
      <w:r>
        <w:rPr>
          <w:b/>
        </w:rPr>
        <w:t xml:space="preserve">3. </w:t>
      </w:r>
      <w:r>
        <w:t>Фонд представляет в Министерство финансов Российской Федерации не позднее 25-го числа каждого месяца данные о фактически произведенных расходах и потребности на следующий месяц в средствах федерального бюджета для реализации мероприятий, перечисленных в части 1 настоящей статьи</w:t>
      </w:r>
    </w:p>
    <w:p>
      <w:r>
        <w:rPr>
          <w:b/>
        </w:rPr>
        <w:t xml:space="preserve">4. </w:t>
      </w:r>
      <w:r>
        <w:t>Приостановить на 2005 год действие статьи 11 Закона Российской Федерации от 15 января 1993 года № 4301-I "О статусе Героев Советского Союза, Героев Российской Федерации и полных кавалеров ордена Славы" и статьи 7 Федерального закона от 9 января 1997 года № 5-ФЗ "О предоставлении социальных гарантий Героям Социалистического Труда и полным кавалерам ордена Трудовой Славы"</w:t>
      </w:r>
    </w:p>
    <w:p>
      <w:r>
        <w:rPr>
          <w:b/>
        </w:rPr>
        <w:t xml:space="preserve">5. </w:t>
      </w:r>
      <w:r>
        <w:t>Фактические расходы, произведенные в IV квартале 2004 года за счет средств бюджетов субъектов Российской Федерации в связи с реализацией Закона Российской Федерации от 15 января 1993 года № 4301-I "О статусе Героев Советского Союза, Героев Российской Федерации и полных кавалеров ордена Славы" и Федерального закона от 9 января 1997 года № 5-ФЗ "О предоставлении социальных гарантий Героям Социалистического Труда и полным кавалерам ордена Трудовой Славы", возместить за счет средств федерального бюджета, направляемых Фонду на реализацию указанных федеральных законов в 2005 году. (Часть введена - Федеральный закон от 22.12.2005 № 175-ФЗ)</w:t>
      </w:r>
    </w:p>
    <w:p>
      <w:r>
        <w:rPr>
          <w:b/>
        </w:rPr>
        <w:t xml:space="preserve">2. </w:t>
      </w:r>
      <w:r>
        <w:t>бюджету Фонда, а Фондом через свои территориальные органы - субъектам Российской Федерации в порядке авансирования за первые два месяца 2005 года в размере одной шестой от годовых назначений, установленных в бюджете Фонда</w:t>
      </w:r>
    </w:p>
    <w:p>
      <w:r>
        <w:rPr>
          <w:b/>
        </w:rPr>
        <w:t xml:space="preserve">2. </w:t>
      </w:r>
      <w:r>
        <w:t>с 1 марта 2005 года после представления органами исполнительной власти субъектов Российской Федерации в Фонд до 20-го числа каждого месяца заявок и отчетов о фактически произведенных расходах по видам льгот с указанием регистрационных данных граждан, установленных пунктами 1 - 7 части 2 статьи 64 Федерального закона от 17 июля 1999 года № 178-ФЗ "О государственной социальной помощи", с учетом оставшихся неиспользованных средств</w:t>
      </w:r>
    </w:p>
    <w:p>
      <w:r>
        <w:rPr>
          <w:b/>
        </w:rPr>
        <w:t>Статья 22</w:t>
      </w:r>
    </w:p>
    <w:p>
      <w:r>
        <w:t>Настоящий Федеральный закон вступает в силу с 1 января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