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средствах федерального бюджета, выделяемых Пенсионному фонду Российской Федерации на возмещение уплаты страховых взносов за период ухода за ребенком до достижения им возраста полутора лет и период прохождения военной службы по призыву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Настоящий Федеральный закон в целях реализации статьи 17 Федерального закона от 15 декабря 2001 года № 167-ФЗ "Об обязательном пенсионном страховании в Российской Федерации" определяет порядок выделения Фонду пенсионного и социального страхования Российской Федерации средств федерального бюджета на возмещение расходов по выплате страховой части трудовой пенсии по старости, трудовой пенсии по инвалидности и трудовой пенсии по случаю потери кормильца в связи с зачетом в страховой стаж указанных в подпунктах 1, 3, 6 - 8 пункта 1 статьи 11 Федерального закона от 17 декабря 2001 года № 173-ФЗ "О трудовых пенсиях в Российской Федерации" периода прохождения военной службы по призыву, периода ухода за ребенком до достижения им возраста полутора лет, периода ухода, осуществляемого трудоспособным лицом за инвалидом I группы, ребенком-инвалидом или за лицом, достигшим возраста 80 лет, периода проживания супругов военнослужащих, проходящих военную службу по контракту, вместе с супругами в местностях, где они не могли трудиться в связи с отсутствием возможности трудоустройства, периода проживания за границей супругов работников, направленных в дипломатические представительства и консульские учреждения Российской Федерации, постоянные представительства Российской Федерации при международных организациях, торговые представительства Российской Федерации в иностранных государствах, представительства федеральных органов исполнительной власти, государственных органов при федеральных органах исполнительной власти либо в качестве представителей этих органов за рубежом, а также в представительства государственных учреждений Российской Федерации (государственных органов и государственных учреждений СССР) за границей и международные организации (далее - нестраховые периоды), и порядок расчета объема этих средств. (В редакции федеральных законов от 24.07.2009 № 213-ФЗ, от 28.12.2022 № 569-ФЗ)</w:t>
      </w:r>
    </w:p>
    <w:p>
      <w:r>
        <w:rPr>
          <w:b/>
        </w:rPr>
        <w:t xml:space="preserve">2. </w:t>
      </w:r>
      <w:r>
        <w:t>Выделение Фонду пенсионного и социального страхования Российской Федерации средств федерального бюджета на возмещение расходов по выплате страховой части трудовой пенсии по старости, трудовой пенсии по инвалидности и трудовой пенсии по случаю потери кормильца в связи с зачетом в страховой стаж нестраховых периодов производится за следующие нестраховые периоды: (В редакции федеральных законов от 24.07.2009 № 213-ФЗ, от 28.12.2022 № 569-ФЗ) 1) период прохождения военной службы по призыву;</w:t>
      </w:r>
    </w:p>
    <w:p>
      <w:r>
        <w:rPr>
          <w:b/>
        </w:rPr>
        <w:t xml:space="preserve">3. </w:t>
      </w:r>
      <w:r>
        <w:t>При подсчете продолжительности нестраховых периодов, за которые предусматривается выделение Фонду пенсионного и социального страхования Российской Федерации средств федерального бюджета на возмещение расходов по выплате страховой части трудовой пенсии по старости, трудовой пенсии по инвалидности и трудовой пенсии по случаю потери кормильца в связи с зачетом в страховой стаж нестраховых периодов, не учитываются периоды, включенные при оценке пенсионных прав застрахованных лиц в соответствии со статьей 30 Федерального закона от 17 декабря 2001 года № 173-ФЗ "О трудовых пенсиях в Российской Федерации". (В редакции федеральных законов от 24.07.2009 № 213-ФЗ, от 28.12.2022 № 569-ФЗ)</w:t>
      </w:r>
    </w:p>
    <w:p>
      <w:r>
        <w:rPr>
          <w:b/>
        </w:rPr>
        <w:t xml:space="preserve">4. </w:t>
      </w:r>
      <w:r>
        <w:t>При выделении Фонду пенсионного и социального страхования Российской Федерации средств федерального бюджета на возмещение расходов по выплате страховой части трудовой пенсии по старости, трудовой пенсии по инвалидности и трудовой пенсии по случаю потери кормильца в связи с зачетом в страховой стаж нестраховых периодов суммарная продолжительность нестраховых периодов, имевших место до 1 января 2002 года, с учетом продолжительности других периодов, включенных в общий трудовой стаж в целях оценки пенсионных прав застрахованного лица, не должна превышать продолжительность общего трудового стажа, дающего право на применение предельного стажевого коэффициента, с учетом которого определяется расчетный размер трудовой пенсии в соответствии со статьей 30 Федерального закона от 17 декабря 2001 года № 173-ФЗ "О трудовых пенсиях в Российской Федерации". (В редакции федеральных законов от 24.07.2009 № 213-ФЗ, от 28.12.2022 № 569-ФЗ) (Статья в редакции Федерального закона от 22.07.2008 № 146-ФЗ)</w:t>
      </w:r>
    </w:p>
    <w:p>
      <w:r>
        <w:rPr>
          <w:b/>
        </w:rPr>
        <w:t xml:space="preserve">2. </w:t>
      </w:r>
      <w:r>
        <w:t>период ухода за ребенком до достижения им возраста полутора лет, но не более четырех с половиной лет в общей сложности; (В редакции Федерального закона от 28.12.2013 № 427-ФЗ) 3) период ухода, осуществляемого трудоспособным лицом за инвалидом I группы, ребенком-инвалидом или за лицом, достигшим возраста 80 лет</w:t>
      </w:r>
    </w:p>
    <w:p>
      <w:r>
        <w:rPr>
          <w:b/>
        </w:rPr>
        <w:t xml:space="preserve">2. </w:t>
      </w:r>
      <w:r>
        <w:t>период проживания супругов военнослужащих, проходящих военную службу по контракту, вместе с супругами в местностях, где они не могли трудиться в связи с отсутствием возможности трудоустройства, но не более пяти лет в общей сложности</w:t>
      </w:r>
    </w:p>
    <w:p>
      <w:r>
        <w:rPr>
          <w:b/>
        </w:rPr>
        <w:t xml:space="preserve">2. </w:t>
      </w:r>
      <w:r>
        <w:t>период проживания за границей супругов работников, направленных в дипломатические представительства и консульские учреждения Российской Федерации, постоянные представительства Российской Федерации при международных организациях, торговые представительства Российской Федерации в иностранных государствах, представительства федеральных органов исполнительной власти, государственных органов при федеральных органах исполнительной власти либо в качестве представителей этих органов за рубежом, а также в представительства государственных учреждений Российской Федерации (государственных органов и государственных учреждений СССР) за границей и международные организации, но не более пяти лет в общей сложности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Сумма средств федерального бюджета, выделяемых Фонду пенсионного и социального страхования Российской Федерации на возмещение расходов по выплате страховой части трудовой пенсии по старости, трудовой пенсии по инвалидности и трудовой пенсии по случаю потери кормильца в связи с зачетом в страховой стаж нестраховых периодов за каждое застрахованное лицо, определяется путем умножения действующей на день установления страховой части трудовой пенсии по старости, трудовой пенсии по инвалидности и трудовой пенсии по случаю потери кормильца стоимости страхового года на продолжительность нестраховых периодов, учитываемую в соответствии со статьей 1 настоящего Федерального закона. При этом период продолжительностью один месяц считается как одна двенадцатая года, а период продолжительностью один день считается как одна тридцатая месяца. (В редакции федеральных законов от 24.07.2009 № 213-ФЗ, от 28.12.2022 № 569-ФЗ)</w:t>
      </w:r>
    </w:p>
    <w:p>
      <w:r>
        <w:rPr>
          <w:b/>
        </w:rPr>
        <w:t xml:space="preserve">2. </w:t>
      </w:r>
      <w:r>
        <w:t>Стоимость страхового года ежегодно утверждается Правительством Российской Федерации. (Статья в редакции Федерального закона от 22.07.2008 № 146-ФЗ)</w:t>
      </w:r>
    </w:p>
    <w:p>
      <w:r>
        <w:rPr>
          <w:b/>
        </w:rPr>
        <w:t>Статья 3</w:t>
      </w:r>
    </w:p>
    <w:p>
      <w:r>
        <w:t>Сумма средств федерального бюджета, выделяемых Фонду пенсионного и социального страхования Российской Федерации на возмещение расходов по выплате страховой части трудовой пенсии по старости, трудовой пенсии по инвалидности и трудовой пенсии по случаю потери кормильца в связи с зачетом в страховой стаж нестраховых периодов за каждое застрахованное лицо, включается в расчетный пенсионный капитал застрахованного лица, исходя из которого ему исчисляется страховая часть трудовой пенсии по старости, трудовой пенсии по инвалидности и трудовой пенсии по случаю потери кормильца. (В редакции федеральных законов от 24.07.2009 № 213-ФЗ, от 28.12.2022 № 569-ФЗ) (Статья в редакции Федерального закона от 22.07.2008 № 146-ФЗ)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Ежемесячный объем средств федерального бюджета, подлежащий выделению Фонду пенсионного и социального страхования Российской Федерации на возмещение расходов по выплате страховой части трудовой пенсии по старости, трудовой пенсии по инвалидности и трудовой пенсии по случаю потери кормильца в связи с зачетом в страховой стаж нестраховых периодов за каждое застрахованное лицо, определяется путем деления суммы средств федерального бюджета, выделяемых на возмещение Фонду пенсионного и социального страхования Российской Федерации за это лицо, на ожидаемую продолжительность периода выплаты трудовой пенсии по старости (пункты 1 и 21 статьи 14, пункт 1 статьи 15, пункт 1 статьи 16 Федерального закона от 17 декабря 2001 года № 173-ФЗ "О трудовых пенсиях в Российской Федерации") на день установления страховой части трудовой пенсии по старости, трудовой пенсии по инвалидности и трудовой пенсии по случаю потери кормильца. (В редакции федеральных законов от 22.07.2008 № 146-ФЗ, от 24.07.2009 № 213-ФЗ, от 28.12.2022 № 569-ФЗ)</w:t>
      </w:r>
    </w:p>
    <w:p>
      <w:r>
        <w:rPr>
          <w:b/>
        </w:rPr>
        <w:t xml:space="preserve">2. </w:t>
      </w:r>
      <w:r>
        <w:t>Годовой объем средств федерального бюджета, выделяемых Фонду пенсионного и социального страхования Российской Федерации на возмещение расходов по выплате страховой части трудовой пенсии по старости, трудовой пенсии по инвалидности и трудовой пенсии по случаю потери кормильца в связи с зачетом в страховой стаж нестраховых периодов, включая расходы на доставку трудовых пенсий, утверждается федеральными законами о федеральном бюджете и о бюджете Фонда пенсионного и социального страхования Российской Федерации на очередной финансовый год. (В редакции федеральных законов от 22.07.2008 № 146-ФЗ, от 24.07.2009 № 213-ФЗ, от 28.12.2022 № 569-ФЗ)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Установить, что в 2005 году финансирование расходов на реализацию настоящего Федерального закона, в том числе в связи с пересчетом размеров ранее установленных трудовых пенсий, осуществляется за счет средств резерва бюджета Пенсионного фонда Российской Федерации с последующим возмещением за счет средств федерального бюджета</w:t>
      </w:r>
    </w:p>
    <w:p>
      <w:r>
        <w:rPr>
          <w:b/>
        </w:rPr>
        <w:t xml:space="preserve">2. </w:t>
      </w:r>
      <w:r>
        <w:t>Финансирование расходов, связанных с выплатой страховой части трудовой пенсии по старости, трудовой пенсии по инвалидности и трудовой пенсии по случаю потери кормильца в связи с зачетом в страховой стаж нестраховых периодов, возмещаемых в соответствии с настоящим Федеральным законом Фонду пенсионного и социального страхования Российской Федерации за счет средств федерального бюджета, при установлении трудовых пенсий предусматривается федеральными законами о федеральном бюджете и о бюджете Фонда пенсионного и социального страхования Российской Федерации на очередной финансовый год и на плановый период. (В редакции федеральных законов от 22.07.2008 № 146-ФЗ, от 24.07.2009 № 213-ФЗ, от 28.12.2022 № 569-ФЗ)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