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Пенсионного фонда Российской Федерации за 2003 год</w:t>
      </w:r>
    </w:p>
    <w:p>
      <w:r>
        <w:rPr>
          <w:b/>
        </w:rPr>
        <w:t>Статья 1</w:t>
      </w:r>
    </w:p>
    <w:p>
      <w:r>
        <w:t>Утвердить отчет об исполнении бюджета Пенсионного фонда Российской Федерации (далее - Фонд) за 2003 год по доходам в сумме 843 140,8 млн. рублей и по расходам в сумме 804 076,4 млн. рублей со следующими показателями</w:t>
      </w:r>
    </w:p>
    <w:p>
      <w:r>
        <w:t>по доходам бюджета Фонда за 2003 год согласно приложению 1 к настоящему Федеральному закону</w:t>
      </w:r>
    </w:p>
    <w:p>
      <w:r>
        <w:t>по расходам бюджета Фонда за 2003 год согласно приложению 2 к настоящему Федеральному закону</w:t>
      </w:r>
    </w:p>
    <w:p>
      <w:r>
        <w:t>по расходам на пенсионное обеспечение за 2003 год согласно приложению 3 к настоящему Федеральному закону</w:t>
      </w:r>
    </w:p>
    <w:p>
      <w:r>
        <w:t>по источникам внутреннего финансирования дефицита бюджета Фонда за 2003 год согласно приложению 4 к настоящему Федеральному закону</w:t>
      </w:r>
    </w:p>
    <w:p>
      <w:r>
        <w:t>по доходам и расходам бюджета Фонда, связанным с формированием средств для финансирования накопительной части трудовых пенсий, за 2003 год согласно приложению 5 к настоящему Федеральному закону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Определить размер резерва бюджета Фонда по состоянию на 1 января 2004 года в объеме, равном остатку средств бюджета Фонда по состоянию на 1 января 2004 года, за исключением средств пенсионных накоплений, и установить его в сумме 100 440,86 млн. рублей</w:t>
      </w:r>
    </w:p>
    <w:p>
      <w:r>
        <w:rPr>
          <w:b/>
        </w:rPr>
        <w:t xml:space="preserve">2. </w:t>
      </w:r>
      <w:r>
        <w:t>Установить размер средств, связанных с формированием средств для финансирования накопительной части трудовых пенсий, по состоянию на 1 января 2004 года в сумме 90 416,33 млн. рублей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Установить размер некомпенсированной задолженности федерального бюджета перед Фондом по расходам на выплату пенсий и пособий, финансирование которых в соответствии с законодательством Российской Федерации осуществляется за счет средств федерального бюджета, за 2003 год в сумме 2 289,26 млн. рублей</w:t>
      </w:r>
    </w:p>
    <w:p>
      <w:r>
        <w:rPr>
          <w:b/>
        </w:rPr>
        <w:t xml:space="preserve">2. </w:t>
      </w:r>
      <w:r>
        <w:t>Обеспечить в 2005 году погашение указанной некомпенсированной задолженности федерального бюджета перед Фондом</w:t>
      </w:r>
    </w:p>
    <w:p>
      <w:r>
        <w:rPr>
          <w:b/>
        </w:rPr>
        <w:t>Статья 4</w:t>
      </w:r>
    </w:p>
    <w:p>
      <w:r>
        <w:t>Установить, что страховые взносы на обязательное пенсионное страхование, поступившие в бюджет Фонда в 2002 и 2003 годах и не учтенные в общей и специальной частях индивидуальных лицевых счетов застрахованных лиц за 2002 и 2003 годы в связи с непредставлением страхователями сведений индивидуального (персонифицированного) учета, учитываются в составе резерва бюджета Фонда в сумме 15 666,32 млн. рублей.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