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признании утратившими силу некоторых законодательных актов (положений законодательных актов) Российской Федерации и внесении изменений в некоторые законодательные акты Российской Федерации в связи с отменой налога с имущества, переходящего в порядке наследования или дарения</w:t>
      </w:r>
    </w:p>
    <w:p>
      <w:r>
        <w:rPr>
          <w:b/>
        </w:rPr>
        <w:t>Статья 1</w:t>
      </w:r>
    </w:p>
    <w:p>
      <w:r>
        <w:t>Признать утратившими силу</w:t>
      </w:r>
    </w:p>
    <w:p>
      <w:r>
        <w:t>Закон Российской Федерации от 12 декабря 1991 года № 2020-I "О налоге с имущества, переходящего в порядке наследования или дарения" (Ведомости Съезда народных депутатов Российской Федерации и Верховного Совета Российской Федерации, 1992, № 12, ст. 593)</w:t>
      </w:r>
    </w:p>
    <w:p>
      <w:r>
        <w:t>Постановление Верховного Совета РСФСР от 12 декабря 1991 года № 2021-I "О порядке введения в действие Закона РСФСР "О налоге с имущества, переходящего в порядке наследования или дарения" (Ведомости Съезда народных депутатов Российской Федерации и Верховного Совета Российской Федерации, 1992, № 12, ст. 594)</w:t>
      </w:r>
    </w:p>
    <w:p>
      <w:r>
        <w:t>пункт 5 статьи 1 Закона Российской Федерации от 22 декабря 1992 года № 4178-I "О внесении изменений и дополнений в отдельные законы Российской Федерации о налогах" (Ведомости Съезда народных депутатов Российской Федерации и Верховного Совета Российской Федерации, 1993, № 4, ст. 118)</w:t>
      </w:r>
    </w:p>
    <w:p>
      <w:r>
        <w:t>часть четвертую статьи 16 Основ законодательства Российской Федерации о нотариате от 11 февраля 1993 года № 4462-I (Ведомости Съезда народных депутатов Российской Федерации и Верховного Совета Российской Федерации, 1993, № 10, ст. 357)</w:t>
      </w:r>
    </w:p>
    <w:p>
      <w:r>
        <w:t>пункт 3 статьи 1 Закона Российской Федерации от 6 марта 1993 года № 4618-I "О внесении изменений и дополнений в законы РСФСР "О государственных пенсиях в РСФСР", "О налоге с имущества, переходящего в порядке наследования или дарения", законы Российской Федерации "О государственной пошлине", "О налоге на имущество предприятий", "О налоге на добавленную стоимость", "О подоходном налоге с физических лиц" (Ведомости Съезда народных депутатов Российской Федерации и Верховного Совета Российской Федерации, 1993, № 14, ст. 486)</w:t>
      </w:r>
    </w:p>
    <w:p>
      <w:r>
        <w:t>пункт 6 статьи 1 Федерального закона от 27 января 1995 года № 10-ФЗ "О внесении изменений и дополнений в отдельные законодательные акты Российской Федерации в связи с принятием Закона Российской Федерации "О статусе военнослужащих" (Собрание законодательства Российской Федерации, 1995, № 5, ст. 346)</w:t>
      </w:r>
    </w:p>
    <w:p>
      <w:r>
        <w:t>абзац пятый пункта 2 статьи 56 Бюджетного кодекса Российской Федерации (Собрание законодательства Российской Федерации, 1998, № 31, ст. 3823)</w:t>
      </w:r>
    </w:p>
    <w:p>
      <w:r>
        <w:t>пункт 7 статьи 13 части первой Налогового кодекса Российской Федерации (Собрание законодательства Российской Федерации, 1998, № 31, ст. 3824)</w:t>
      </w:r>
    </w:p>
    <w:p>
      <w:r>
        <w:t>абзац двадцать седьмой пункта 7 статьи 1 Федерального закона от 29 июля 2004 года № 95-ФЗ "О внесении изменений в части первую и вторую Налогового кодекса Российской Федерации и признании утратившими силу некоторых законодательных актов (положений законодательных актов) Российской Федерации о налогах и сборах" (Собрание законодательства Российской Федерации, 2004, № 31, ст. 3231)</w:t>
      </w:r>
    </w:p>
    <w:p>
      <w:r>
        <w:t>абзац одиннадцатый пункта 16 статьи 1 Федерального закона от 20 августа 2004 года № 120-ФЗ "О внесении изменений в Бюджетный кодекс Российской Федерации в части регулирования межбюджетных отношений" (Собрание законодательства Российской Федерации, 2004, № 34, ст. 3535)</w:t>
      </w:r>
    </w:p>
    <w:p>
      <w:r>
        <w:rPr>
          <w:b/>
        </w:rPr>
        <w:t>Статья 2</w:t>
      </w:r>
    </w:p>
    <w:p>
      <w:r>
        <w:t>Второе предложение части восьмой статьи 161 Закона Российской Федерации от 18 октября 1991 года № 1761-I "О реабилитации жертв политических репрессий" (Ведомости Съезда народных депутатов РСФСР и Верховного Совета РСФСР, 1991, № 44, ст. 1428; Российская газета, 1993, 15 октября; Собрание законодательства Российской Федерации, 2000, № 33, ст. 3348; 2004, № 35, ст. 3607) исключить.</w:t>
      </w:r>
    </w:p>
    <w:p>
      <w:r>
        <w:rPr>
          <w:b/>
        </w:rPr>
        <w:t>Статья 3</w:t>
      </w:r>
    </w:p>
    <w:p>
      <w:r>
        <w:t>Внести в статью 217 части второй Налогового кодекса Российской Федерации (Собрание законодательства Российской Федерации, 2000, № 32, ст. 3340; 2001, № 1, ст. 18; № 23, ст. 2289; № 33, ст. 3413; 2002, № 30, ст. 3021; 2003, № 21, ст. 1958; 2004, № 27, ст. 2715; № 34, ст. 3518; 2005, № 1, ст. 30, 38) следующие изменения: в пункте 18 слова "или дарения" исключить; дополнить пунктом 181 следующего содержания: "181) доходы в денежной и натуральной формах, получаемые от физических лиц в порядке дарения, за исключением случаев дарения недвижимого имущества, транспортных средств, акций, долей, паев, если иное не предусмотрено настоящим пунктом. Доходы, полученные в порядке дарения, освобождаются от налогообложения в случае, если даритель и одаряемый являются членами семьи и (или) близкими родственниками в соответствии с Семейным кодексом Российской Федерации (супругами, родителями и детьми, в том числе усыновителями и усыновленными, дедушкой, бабушкой и внуками, полнородными и неполнородными (имеющими общих отца или мать) братьями и сестрами);"; в абзаце втором пункта 28 слова ", и не подлежащих обложению налогом на наследование или дарение в соответствии с действующим законодательством" исключить.</w:t>
      </w:r>
    </w:p>
    <w:p>
      <w:r>
        <w:rPr>
          <w:b/>
        </w:rPr>
        <w:t>Статья 31</w:t>
      </w:r>
    </w:p>
    <w:p>
      <w:r>
        <w:t>Установить, что по наследству, открывшемуся до 1 января 2006 года: с наследуемого имущества, в отношении которого свидетельства о праве на наследство выданы до 1 января 2006 года, налог с имущества, переходящего в порядке наследования или дарения, взимается в порядке, установленном Законом Российской Федерации от 12 декабря 1991 года № 2020-I "О налоге с имущества, переходящего в порядке наследования или дарения"; с наследуемого имущества, в отношении которого свидетельства о праве на наследство выдаются начиная с 1 января 2006 года, налог с имущества, переходящего в порядке наследования или дарения, не взимается. (Статья 31 дополнена Федеральным законом от 31.12.2005 № 201-ФЗ)</w:t>
      </w:r>
    </w:p>
    <w:p>
      <w:r>
        <w:rPr>
          <w:b/>
        </w:rPr>
        <w:t>Статья 4</w:t>
      </w:r>
    </w:p>
    <w:p>
      <w:r>
        <w:t>Настоящий Федеральный закон вступает в силу с 1 января 2006 года, но не ранее чем по истечении одного месяца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