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о признании утратившими силу некоторых положений законодательных актов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2002, № 1, ст. 4; № 22, ст. 2026; № 30, ст. 3027; 2003, № 1, ст. 6; № 22, ст. 2066; № 23, ст. 2174; № 28, ст. 2886; 2004, № 27, ст. 2711; № 31, ст. 3222; № 34, ст. 3517; 2005, № 1, ст. 9; Российская газета, 2005, 5 июля) следующие изменения: 1) (Утратил силу - Федеральный закон от 26.07.2006 № 134-ФЗ) 2) дополнить статьей 1792 следующего содержания: "Статья 1792. Свидетельства о регистрации организации, совершающей операции с денатурированным этиловым спиртом 1. Свидетельства о регистрации организации, совершающей операции с денатурированным этиловым спиртом (далее в настоящей статье - свидетельство), выдаются организациям, осуществляющим следующие виды деятельности: 1) производство денатурированного этилового спирта - свидетельство на производство денатурированного этилового спирта; 2) производство неспиртосодержащей продукции, в качестве сырья для производства которой используется денатурированный этиловый спирт, - свидетельство на производство неспиртосодержащей продукции.</w:t>
      </w:r>
    </w:p>
    <w:p>
      <w:r>
        <w:rPr>
          <w:b/>
        </w:rPr>
        <w:t xml:space="preserve">2. </w:t>
      </w:r>
      <w:r>
        <w:t>В свидетельстве указываются</w:t>
      </w:r>
    </w:p>
    <w:p>
      <w:r>
        <w:rPr>
          <w:b/>
        </w:rPr>
        <w:t xml:space="preserve">3. </w:t>
      </w:r>
      <w:r>
        <w:t>Порядок выдачи свидетельства определяется Министерством финансов Российской Федерации</w:t>
      </w:r>
    </w:p>
    <w:p>
      <w:r>
        <w:rPr>
          <w:b/>
        </w:rPr>
        <w:t xml:space="preserve">4. </w:t>
      </w:r>
      <w:r>
        <w:t>Свидетельства выдаются организациям при соблюдении следующих требований</w:t>
      </w:r>
    </w:p>
    <w:p>
      <w:r>
        <w:rPr>
          <w:b/>
        </w:rPr>
        <w:t xml:space="preserve">5. </w:t>
      </w:r>
      <w:r>
        <w:t>Налоговые органы приостанавливают действие свидетельства в случаях: неисполнения организацией действующего законодательства о налогах и сборах в части исчисления и уплаты акцизов; непредставления организацией реестров счетов-фактур, представляемых в налоговые органы в соответствии со статьей 201 настоящего Кодекса. В указанном случае приостанавливается действие свидетельства организации - покупателя (получателя) денатурированного этилового спирта; использования технологического оборудования по производству, хранению и реализации денатурированного этилового спирта, не оснащенного контрольными приборами учета его объема, а также оснащенного вышедшим из строя контрольным и учетно-измерительным оборудованием, нарушения работы и условий эксплуатации контрольного и учетно-измерительного оборудования, установленного на указанном технологическом оборудовании. В случае приостановления действия свидетельства налоговый орган обязан установить срок устранения нарушений, повлекших за собой приостановление действия свидетельства. Указанный срок не может превышать шесть месяцев. В случае, если в установленный срок нарушения не были устранены, свидетельство аннулируется. Организация, имеющая свидетельство, обязана уведомить в письменной форме налоговый орган, выдавший свидетельство, об устранении ею нарушений, повлекших за собой приостановление действия свидетельства. Налоговый орган, выдавший свидетельство, принимает решение о возобновлении его действия и сообщает об этом в письменной форме организации, имеющей свидетельство, в течение трех рабочих дней после проверки устранения нарушений, повлекших за собой приостановление действия свидетельства, и принятия решения о возобновлении действия свидетельства. Срок действия свидетельства на время приостановления его действия не продлевается. Налоговые органы аннулируют свидетельство в случаях: производства спиртосодержащей продукции организацией, имеющей свидетельство на производство неспиртосодержащей продукции; передачи организацией, имеющей свидетельство на производство неспиртосодержащей продукции, денатурированного этилового спирта другому лицу; представления организацией соответствующего заявления; передачи организацией выданного в порядке, установленном в соответствии с пунктом 3 настоящей статьи, свидетельства иному лицу; завершения реорганизации организации, если в результате реорганизации данная организация утратила право собственности на мощности, заявленные при получении свидетельства; (Утратил силу - Федеральный закон от 26.07.2006 № 134-ФЗ) изменения наименования организации; изменения места нахождения организации; прекращения права собственности на весь объем мощностей, указанных в свидетельстве</w:t>
      </w:r>
    </w:p>
    <w:p>
      <w:r>
        <w:rPr>
          <w:b/>
        </w:rPr>
        <w:t xml:space="preserve">6. </w:t>
      </w:r>
      <w:r>
        <w:t>В случаях аннулирования свидетельства, предусмотренных пунктом 5 настоящей статьи, а также в случае утраты организацией свидетельства организация вправе подать заявление о получении нового свидетельства</w:t>
      </w:r>
    </w:p>
    <w:p>
      <w:r>
        <w:rPr>
          <w:b/>
        </w:rPr>
        <w:t xml:space="preserve">7. </w:t>
      </w:r>
      <w:r>
        <w:t>Налоговый орган, выдавший свидетельство, обязан уведомить организацию о приостановлении действия или об аннулировании соответствующего свидетельства в трехдневный срок со дня принятия соответствующего решения. (Утратил силу - Федеральный закон от 30.09.2013 № 269-ФЗ) 3) в пункте 1 статьи 181: (Утратил силу - Федеральный закон от 26.07.2006 № 134-ФЗ) (Утратил силу - Федеральный закон от 26.07.2006 № 134-ФЗ) абзац первый подпункта 10 дополнить словами "и продукции нефтехимии";</w:t>
      </w:r>
    </w:p>
    <w:p>
      <w:r>
        <w:rPr>
          <w:b/>
        </w:rPr>
        <w:t xml:space="preserve">12. </w:t>
      </w:r>
      <w:r>
        <w:t>Вычетам подлежат суммы акциза, начисленные налогоплательщиком, имеющим свидетельство на производство денатурированного этилового спирта, при реализации денатурированного этилового спирта налогоплательщику, имеющему свидетельство на производство неспиртосодержащей продукции (при представлении документов в соответствии с пунктом 12 статьи 201 настоящего Кодекса).";</w:t>
      </w:r>
    </w:p>
    <w:p>
      <w:r>
        <w:rPr>
          <w:b/>
        </w:rPr>
        <w:t xml:space="preserve">12. </w:t>
      </w:r>
      <w:r>
        <w:t>Налоговые вычеты, указанные в пункте 12 статьи 200 настоящего Кодекса, производятся при представлении налогоплательщиком в налоговые органы следующих документов, подтверждающих факт производства из денатурированного этилового спирта неспиртосодержащей продукции</w:t>
      </w:r>
    </w:p>
    <w:p>
      <w:r>
        <w:rPr>
          <w:b/>
        </w:rPr>
        <w:t xml:space="preserve">2. </w:t>
      </w:r>
      <w:r>
        <w:t>наименование налогового органа, выдавшего свидетельство</w:t>
      </w:r>
    </w:p>
    <w:p>
      <w:r>
        <w:rPr>
          <w:b/>
        </w:rPr>
        <w:t xml:space="preserve">2. </w:t>
      </w:r>
      <w:r>
        <w:t>полное и сокращенное наименования организации, местонахождение организации и адрес (место фактической деятельности) осуществления организацией вида деятельности, указанного в пункте 1 настоящей статьи</w:t>
      </w:r>
    </w:p>
    <w:p>
      <w:r>
        <w:rPr>
          <w:b/>
        </w:rPr>
        <w:t xml:space="preserve">2. </w:t>
      </w:r>
      <w:r>
        <w:t>идентификационный номер налогоплательщика (ИНН)</w:t>
      </w:r>
    </w:p>
    <w:p>
      <w:r>
        <w:rPr>
          <w:b/>
        </w:rPr>
        <w:t xml:space="preserve">2. </w:t>
      </w:r>
      <w:r>
        <w:t>вид деятельности</w:t>
      </w:r>
    </w:p>
    <w:p>
      <w:r>
        <w:rPr>
          <w:b/>
        </w:rPr>
        <w:t xml:space="preserve">2. </w:t>
      </w:r>
      <w:r>
        <w:t>реквизиты документов, подтверждающих право собственности (право хозяйственного ведения и (или) оперативного управления) на производственные мощности, и местонахождение указанных мощностей</w:t>
      </w:r>
    </w:p>
    <w:p>
      <w:r>
        <w:rPr>
          <w:b/>
        </w:rPr>
        <w:t xml:space="preserve">2. </w:t>
      </w:r>
      <w:r>
        <w:t>реквизиты документов, подтверждающих право собственности (право хозяйственного ведения и (или) оперативного управления) на мощности по хранению денатурированного этилового спирта, и местонахождение указанных мощностей</w:t>
      </w:r>
    </w:p>
    <w:p>
      <w:r>
        <w:rPr>
          <w:b/>
        </w:rPr>
        <w:t xml:space="preserve">2. </w:t>
      </w:r>
      <w:r>
        <w:t>срок действия свидетельства (до одного года)</w:t>
      </w:r>
    </w:p>
    <w:p>
      <w:r>
        <w:rPr>
          <w:b/>
        </w:rPr>
        <w:t xml:space="preserve">2. </w:t>
      </w:r>
      <w:r>
        <w:t>условия осуществления указанных видов деятельности</w:t>
      </w:r>
    </w:p>
    <w:p>
      <w:r>
        <w:rPr>
          <w:b/>
        </w:rPr>
        <w:t xml:space="preserve">2. </w:t>
      </w:r>
      <w:r>
        <w:t>регистрационный номер свидетельства и дата его выдачи</w:t>
      </w:r>
    </w:p>
    <w:p>
      <w:r>
        <w:rPr>
          <w:b/>
        </w:rPr>
        <w:t xml:space="preserve">4. </w:t>
      </w:r>
      <w:r>
        <w:t>свидетельство на производство денатурированного этилового спирта - при наличии в собственности (на праве хозяйственного ведения и (или) оперативного управления) организации (организации, в которой организация-заявитель владеет более чем 50 процентами уставного (складочного) капитала (фонда) общества с ограниченной ответственностью либо голосующих акций акционерного общества) мощностей по производству, хранению и отпуску денатурированного этилового спирта</w:t>
      </w:r>
    </w:p>
    <w:p>
      <w:r>
        <w:rPr>
          <w:b/>
        </w:rPr>
        <w:t xml:space="preserve">4. </w:t>
      </w:r>
      <w:r>
        <w:t>свидетельство на производство неспиртосодержащей продукции - при наличии в собственности (на праве хозяйственного ведения и (или) оперативного управления) организации (организации, в которой организация-заявитель владеет более чем 50 процентами уставного (складочного) капитала (фонда) общества с ограниченной ответственностью либо голосующих акций акционерного общества) мощностей по производству, хранению и отпуску неспиртосодержащей продукции, в качестве сырья для производства которой используется денатурированный этиловый спирт. Налоговый орган обязан выдать свидетельство (уведомить заявителя об отказе в выдаче свидетельства) не позднее 30 дней с момента представления налогоплательщиком заявления о выдаче свидетельства и представления копий предусмотренных настоящей статьей документов. Уведомление направляется налогоплательщику в письменной форме с указанием причин отказа. Для получения свидетельства организация представляет в налоговый орган заявление о выдаче свидетельства, сведения о наличии у нее необходимых для осуществления заявленного вида деятельности мощностей и копии документов, подтверждающих право собственности налогоплательщика на указанные мощности (копии документов, подтверждающих право хозяйственного ведения и (или) оперативного управления закрепленным за ним имуществом)</w:t>
      </w:r>
    </w:p>
    <w:p>
      <w:r>
        <w:rPr>
          <w:b/>
        </w:rPr>
        <w:t xml:space="preserve">7. </w:t>
      </w:r>
      <w:r>
        <w:t>в пункте 1 статьи 182: (Утратил силу - Федеральный закон от 26.07.2006 № 134-ФЗ) (Утратил силу - Федеральный закон от 26.07.2006 № 134-ФЗ) подпункт 5 признать утратившим силу; дополнить подпунктом 20 следующего содержания: "20) получение (оприходование) денатурированного этилового спирта организацией, имеющей свидетельство на производство неспиртосодержащей продукции. Для целей настоящей главы получением денатурированного этилового спирта признается приобретение денатурированного этилового спирта в собственность."</w:t>
      </w:r>
    </w:p>
    <w:p>
      <w:r>
        <w:rPr>
          <w:b/>
        </w:rPr>
        <w:t xml:space="preserve">7. </w:t>
      </w:r>
      <w:r>
        <w:t>подпункты 2 и 3 пункта 1 статьи 183 признать утратившими силу</w:t>
      </w:r>
    </w:p>
    <w:p>
      <w:r>
        <w:rPr>
          <w:b/>
        </w:rPr>
        <w:t xml:space="preserve">7. </w:t>
      </w:r>
      <w:r>
        <w:t>статью 187 дополнить пунктом 7 следующего содержания: "7. Налоговая база по объекту налогообложения, указанному в подпункте 20 пункта 1 статьи 182 настоящего Кодекса, определяется как объем полученного денатурированного этилового спирта в натуральном выражении."</w:t>
      </w:r>
    </w:p>
    <w:p>
      <w:r>
        <w:rPr>
          <w:b/>
        </w:rPr>
        <w:t xml:space="preserve">7. </w:t>
      </w:r>
      <w:r>
        <w:t>в статье 193: пункт 1 изложить в следующей редакции: "1. Налогообложение подакцизных товаров осуществляется по следующим налоговым ставкам: Виды подакцизных товаров Налоговая ставка (в процентах и (или)в рублях и копейках за единицу измерения) 1 2 пункты 2 и 3 признать утратившими силу; ______________________________ * Отпускной ценой признается стоимость реализованных (переданных) сигарет, папирос, исчисленная исходя из цен, определяемых с учетом положений статьи 40 настоящего Кодекса, без учета акциза и налога на добавленную стоимость. 8) в статье 195: пункт 4 изложить в следующей редакции: "4. При обнаружении недостачи подакцизных товаров дата их реализации (передачи) определяется как день обнаружения недостачи (за исключением случаев недостачи в пределах норм естественной убыли, утвержденных уполномоченным федеральным органом исполнительной власти)."; дополнить пунктом 5 следующего содержания: "5. По операции, указанной в подпункте 20 пункта 1 статьи 182 настоящего Кодекса, датой получения денатурированного этилового спирта признается день получения (оприходования) организацией, имеющей свидетельство на производство неспиртосодержащей продукции, денатурированного этилового спирта."</w:t>
      </w:r>
    </w:p>
    <w:p>
      <w:r>
        <w:rPr>
          <w:b/>
        </w:rPr>
        <w:t xml:space="preserve">7. </w:t>
      </w:r>
      <w:r>
        <w:t>статьи 196 и 197 признать утратившими силу</w:t>
      </w:r>
    </w:p>
    <w:p>
      <w:r>
        <w:rPr>
          <w:b/>
        </w:rPr>
        <w:t xml:space="preserve">7. </w:t>
      </w:r>
      <w:r>
        <w:t>(Утратил силу - Федеральный закон от 27.07.2006 № 137-ФЗ) 11) в статье 198: пункт 1 после слов "настоящего Кодекса," дополнить словами "а также операций по реализации денатурированного этилового спирта налогоплательщику, имеющему свидетельство на производство неспиртосодержащей продукции,"; дополнить пунктом 9 следующего содержания: "9. При реализации денатурированного этилового спирта сумма акциза, исчисленная налогоплательщиком в соответствии с подпунктом 1 пункта 1 статьи 182 настоящего Кодекса, в расчетных документах и счетах-фактурах не выделяется. При этом на указанных документах делается надпись или ставится штамп "Без акциза"."</w:t>
      </w:r>
    </w:p>
    <w:p>
      <w:r>
        <w:rPr>
          <w:b/>
        </w:rPr>
        <w:t xml:space="preserve">7. </w:t>
      </w:r>
      <w:r>
        <w:t>подпункт 3 пункта 4 статьи 199 после слов "имеющему свидетельство," дополнить словами "или при дальнейшем использовании налогоплательщиком полученного им прямогонного бензина в качестве сырья для производства продукции нефтехимии", слова "передаваемых подакцизных нефтепродуктов не включается" заменить словами "передаваемых или используемых подакцизных нефтепродуктов не включается", после слов "не имеющему свидетельства," дополнить словами "или при дальнейшем неиспользовании налогоплательщиком полученного им прямогонного бензина в качестве сырья для производства продукции нефтехимии (за исключением случая использования прямогонного бензина для производства других подакцизных нефтепродуктов)", слова "передаваемых подакцизных нефтепродуктов" заменить словами "передаваемых или неиспользуемых подакцизных нефтепродуктов"</w:t>
      </w:r>
    </w:p>
    <w:p>
      <w:r>
        <w:rPr>
          <w:b/>
        </w:rPr>
        <w:t xml:space="preserve">7. </w:t>
      </w:r>
      <w:r>
        <w:t>в статье 200: (Утратил силу - Федеральный закон от 26.07.2006 № 134-ФЗ) (Утратил силу - Федеральный закон от 26.07.2006 № 134-ФЗ) (Утратил силу - Федеральный закон от 26.07.2006 № 134-ФЗ) дополнить пунктами 11 и 12 следующего содержания: "11. Вычетам подлежат суммы акциза, начисленные при получении (оприходовании) денатурированного этилового спирта налогоплательщиком, имеющим свидетельство на производство неспиртосодержащей продукции, при использовании денатурированного этилового спирта для производства неспиртосодержащей продукции (при представлении документов в соответствии с пунктом 11 статьи 201 настоящего Кодекса)</w:t>
      </w:r>
    </w:p>
    <w:p>
      <w:r>
        <w:rPr>
          <w:b/>
        </w:rPr>
        <w:t xml:space="preserve">12. </w:t>
      </w:r>
      <w:r>
        <w:t>в статье 201: в пункте 6 слова "либо по реализованным (переданным) подакцизным товарам" исключить; (Утратил силу - Федеральный закон от 26.07.2006 № 134-ФЗ) дополнить пунктами 11 и 12 следующего содержания: "11. Налоговые вычеты, указанные в пункте 11 статьи 200 настоящего Кодекса, производятся при представлении налогоплательщиком в налоговые органы следующих документов, подтверждающих факт производства из денатурированного этилового спирта неспиртосодержащей продукции:</w:t>
      </w:r>
    </w:p>
    <w:p>
      <w:r>
        <w:rPr>
          <w:b/>
        </w:rPr>
        <w:t xml:space="preserve">12. </w:t>
      </w:r>
      <w:r>
        <w:t>свидетельства на производство неспиртосодержащей продукции</w:t>
      </w:r>
    </w:p>
    <w:p>
      <w:r>
        <w:rPr>
          <w:b/>
        </w:rPr>
        <w:t xml:space="preserve">12. </w:t>
      </w:r>
      <w:r>
        <w:t>копии договора с производителем денатурированного этилового спирта</w:t>
      </w:r>
    </w:p>
    <w:p>
      <w:r>
        <w:rPr>
          <w:b/>
        </w:rPr>
        <w:t xml:space="preserve">12. </w:t>
      </w:r>
      <w:r>
        <w:t>реестров счетов-фактур, выставленных производителями денатурированного этилового спирта. Форма и порядок представления реестров в налоговые органы определяются Министерством финансов Российской Федерации</w:t>
      </w:r>
    </w:p>
    <w:p>
      <w:r>
        <w:rPr>
          <w:b/>
        </w:rPr>
        <w:t xml:space="preserve">12. </w:t>
      </w:r>
      <w:r>
        <w:t>накладной на внутреннее перемещение</w:t>
      </w:r>
    </w:p>
    <w:p>
      <w:r>
        <w:rPr>
          <w:b/>
        </w:rPr>
        <w:t xml:space="preserve">12. </w:t>
      </w:r>
      <w:r>
        <w:t>акта приема-передачи между структурными подразделениями налогоплательщика</w:t>
      </w:r>
    </w:p>
    <w:p>
      <w:r>
        <w:rPr>
          <w:b/>
        </w:rPr>
        <w:t xml:space="preserve">12. </w:t>
      </w:r>
      <w:r>
        <w:t>акта списания в производство и других документов</w:t>
      </w:r>
    </w:p>
    <w:p>
      <w:r>
        <w:rPr>
          <w:b/>
        </w:rPr>
        <w:t xml:space="preserve">12. </w:t>
      </w:r>
      <w:r>
        <w:t>свидетельства на производство денатурированного этилового спирта</w:t>
      </w:r>
    </w:p>
    <w:p>
      <w:r>
        <w:rPr>
          <w:b/>
        </w:rPr>
        <w:t xml:space="preserve">12. </w:t>
      </w:r>
      <w:r>
        <w:t>копии договора с налогоплательщиком, имеющим свидетельство на производство неспиртосодержащей продукции</w:t>
      </w:r>
    </w:p>
    <w:p>
      <w:r>
        <w:rPr>
          <w:b/>
        </w:rPr>
        <w:t xml:space="preserve">12. </w:t>
      </w:r>
      <w:r>
        <w:t>реестров счетов-фактур с отметкой налогового органа, в котором состоит на учете покупатель (получатель) денатурированного этилового спирта. Форма и порядок представления реестров в налоговые органы определяются Министерством финансов Российской Федерации. Указанная отметка проставляется в случае соответствия сведений, указанных в налоговой декларации налогоплательщика-покупателя, имеющего свидетельство, сведениям, содержащимся в представленных налогоплательщиком-покупателем реестрах счетов-фактур. Указанная отметка проставляется налоговым органом не позднее пяти дней с даты представления налоговой декларации в порядке, определяемом Министерством финансов Российской Федерации</w:t>
      </w:r>
    </w:p>
    <w:p>
      <w:r>
        <w:rPr>
          <w:b/>
        </w:rPr>
        <w:t xml:space="preserve">12. </w:t>
      </w:r>
      <w:r>
        <w:t>накладных на отпуск денатурированного этилового спирта</w:t>
      </w:r>
    </w:p>
    <w:p>
      <w:r>
        <w:rPr>
          <w:b/>
        </w:rPr>
        <w:t xml:space="preserve">12. </w:t>
      </w:r>
      <w:r>
        <w:t>актов приема-передачи денатурированного этилового спирта."</w:t>
      </w:r>
    </w:p>
    <w:p>
      <w:r>
        <w:rPr>
          <w:b/>
        </w:rPr>
        <w:t xml:space="preserve">12. </w:t>
      </w:r>
      <w:r>
        <w:t>в статье 204: (Утратил силу - Федеральный закон от 26.07.2006 № 134-ФЗ) (Утратил силу - Федеральный закон от 26.07.2006 № 134-ФЗ) (Утратил силу - Федеральный закон от 26.07.2006 № 134-ФЗ) (Утратил силу - Федеральный закон от 26.07.2006 № 134-ФЗ) (Утратил силу - Федеральный закон от 26.07.2006 № 134-ФЗ) (Утратил силу - Федеральный закон от 26.07.2006 № 134-ФЗ) (Утратил силу - Федеральный закон от 26.07.2006 № 134-ФЗ) (Утратил силу - Федеральный закон от 26.07.2006 № 134-ФЗ) (Утратил силу - Федеральный закон от 26.07.2006 № 134-ФЗ) абзацы второй - четвертый пункта 3 признать утратившими силу; дополнить пунктом 31 следующего содержания: "31. Уплата акциза при совершении операций, признаваемых объектом налогообложения в соответствии с подпунктом 20 пункта 1 статьи 182, производится не позднее 25-го числа третьего месяца, следующего за истекшим налоговым периодом."; в абзаце первом пункта 4 слова ", а по алкогольной продукции уплачивается по месту ее реализации (передаче) с акцизных складов, за исключением реализации (передачи) на акцизные склады других организаций" исключить; абзац второй пункта 5 признать утратившим силу</w:t>
      </w:r>
    </w:p>
    <w:p>
      <w:r>
        <w:rPr>
          <w:b/>
        </w:rPr>
        <w:t xml:space="preserve">12. </w:t>
      </w:r>
      <w:r>
        <w:t>в статье 337: абзац первый пункта 1 после слов "полезного ископаемого - стандарту" дополнить словами "(техническим условиям)"; абзац третий подпункта 3 пункта 2 изложить в следующей редакции: "газовый конденсат из всех видов месторождений углеводородного сырья, прошедший технологию промысловой подготовки в соответствии с техническим проектом разработки месторождения до направления его на переработку. Для целей настоящей статьи переработкой газового конденсата является отделение гелия, сернистых и других компонентов и примесей при их наличии, получение стабильного конденсата, широкой фракции легких углеводородов и продуктов их переработки;"</w:t>
      </w:r>
    </w:p>
    <w:p>
      <w:r>
        <w:rPr>
          <w:b/>
        </w:rPr>
        <w:t xml:space="preserve">12. </w:t>
      </w:r>
      <w:r>
        <w:t>в абзаце тридцать втором пункта 2 статьи 342 цифры "135" заменить цифрами "147"</w:t>
      </w:r>
    </w:p>
    <w:p>
      <w:r>
        <w:rPr>
          <w:b/>
        </w:rPr>
        <w:t>Статья 2</w:t>
      </w:r>
    </w:p>
    <w:p>
      <w:r>
        <w:t>Признать утратившими силу</w:t>
      </w:r>
    </w:p>
    <w:p>
      <w:r>
        <w:t>абзацы пятый - десятый подпункта 1 пункта 38, подпункт 2 пункта 46, пункты 49 и 50, абзацы третий, четвертый и пятый подпункта 4 пункта 57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t>абзац второй пункта 3, пункт 7 и абзац шестой пункта 11 статьи 1 Федерального закона от 7 августа 2001 года № 118-ФЗ "О внесении изменений и дополнений в главу 22 части второй Налогового кодекса Российской Федерации" (Собрание законодательства Российской Федерации, 2001, № 33, ст. 3421)</w:t>
      </w:r>
    </w:p>
    <w:p>
      <w:r>
        <w:t>абзацы третий - одиннадцатый пункта 27, абзацы третий и четвертый пункта 31, пункты 32 и 33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t>абзацы четырнадцатый и пятнадцатый пункта 5, абзацы семнадцатый и восемнадцатый пункта 21 статьи 1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 2003, № 1, ст. 6)</w:t>
      </w:r>
    </w:p>
    <w:p>
      <w:r>
        <w:t>абзацы пятнадцатый и шестнадцатый подпункта 3, абзацы восемнадцатый и девятнадцатый подпункта 16 пункта 1 статьи 4 Федерального закона от 31 декабря 2002 года №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6)</w:t>
      </w:r>
    </w:p>
    <w:p>
      <w:r>
        <w:t>пункт 19 в части изложения в новой редакции абзацев четвертого и пятого пункта 2 статьи 193 и абзац шестой пункта 27 статьи 1 Федерального закона от 7 июля 2003 года №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2003, № 28, ст. 2886)</w:t>
      </w:r>
    </w:p>
    <w:p>
      <w:r>
        <w:t>пункт 6 статьи 62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пункт 2 в части дополнения словами абзацев второго, четвертого и пятого пункта 2 статьи 193, пункты 3 и 4 статьи 1 Федерального закона от 28 июля 2004 года № 86-ФЗ "О внесении изменений в главу 22 части второй Налогового кодекса Российской Федерации" (Собрание законодательства Российской Федерации, 2004, № 31, ст. 3222)</w:t>
      </w:r>
    </w:p>
    <w:p>
      <w:r>
        <w:rPr>
          <w:b/>
        </w:rPr>
        <w:t>Статья 3</w:t>
      </w:r>
    </w:p>
    <w:p>
      <w:r>
        <w:rPr>
          <w:b/>
        </w:rPr>
        <w:t xml:space="preserve">1. </w:t>
      </w:r>
      <w:r>
        <w:t>Оптовые организации, учредившие акцизные склады до 1 января 2006 года и осуществляющие с 1 января 2006 года реализацию алкогольной продукции с объемной долей этилового спирта свыше 9 процентов, поступившей на акцизные склады этих организаций до 1 января 2006 года и (или) отгруженной в их адрес до указанной даты, признаются налогоплательщиками акцизов</w:t>
      </w:r>
    </w:p>
    <w:p>
      <w:r>
        <w:rPr>
          <w:b/>
        </w:rPr>
        <w:t xml:space="preserve">2. </w:t>
      </w:r>
      <w:r>
        <w:t>Налогообложение в отношении алкогольной продукции, указанной в части 1 настоящей статьи, за исключением вин, осуществляется по налоговым ставкам в размере 80 процентов соответствующих налоговых ставок, указанных в пункте 1 статьи 193 Налогового кодекса Российской Федерации (в редакции настоящего Федерального закона), в отношении вин, за исключением вин натуральных, в том числе шампанских, игристых, газированных, шипучих, по налоговым ставкам в размере 65 процентов соответствующих налоговых ставок, указанных в пункте 1 статьи 193 Налогового кодекса Российской Федерации (в редакции настоящего Федерального закона)</w:t>
      </w:r>
    </w:p>
    <w:p>
      <w:r>
        <w:rPr>
          <w:b/>
        </w:rPr>
        <w:t xml:space="preserve">3. </w:t>
      </w:r>
      <w:r>
        <w:t>Уплата акциза производится исходя из фактической реализации (передачи) за истекший налоговый период</w:t>
      </w:r>
    </w:p>
    <w:p>
      <w:r>
        <w:rPr>
          <w:b/>
        </w:rPr>
        <w:t xml:space="preserve">4. </w:t>
      </w:r>
      <w:r>
        <w:t>Акциз уплачивается по месту реализации (передачи) продукции оптовыми организациями</w:t>
      </w:r>
    </w:p>
    <w:p>
      <w:r>
        <w:rPr>
          <w:b/>
        </w:rPr>
        <w:t xml:space="preserve">5. </w:t>
      </w:r>
      <w:r>
        <w:t>Налоговая декларация представляется в налоговые органы в срок не позднее 15-го числа месяца, следующего за истекшим налоговым периодом</w:t>
      </w:r>
    </w:p>
    <w:p>
      <w:r>
        <w:rPr>
          <w:b/>
        </w:rPr>
        <w:t xml:space="preserve">3. </w:t>
      </w:r>
      <w:r>
        <w:t>не позднее 25-го числа отчетного месяца (авансовый платеж) - по алкогольной продукции, реализованной с 1-го по 15-е число включительно отчетного месяца</w:t>
      </w:r>
    </w:p>
    <w:p>
      <w:r>
        <w:rPr>
          <w:b/>
        </w:rPr>
        <w:t xml:space="preserve">3. </w:t>
      </w:r>
      <w:r>
        <w:t>не позднее 15-го числа месяца, следующего за отчетным, - по алкогольной продукции, реализованной с 16-го по последнее число отчетного месяца</w:t>
      </w:r>
    </w:p>
    <w:p>
      <w:r>
        <w:rPr>
          <w:b/>
        </w:rPr>
        <w:t>Статья 4</w:t>
      </w:r>
    </w:p>
    <w:p>
      <w:r>
        <w:rPr>
          <w:b/>
        </w:rPr>
        <w:t xml:space="preserve">1. </w:t>
      </w:r>
      <w:r>
        <w:t>Настоящий Федеральный закон вступает в силу с 1 января 2006 года, но не ранее чем по истечении одного месяца со дня его официального опубликования, за исключением пункта 16 статьи 1 настоящего Федерального закона</w:t>
      </w:r>
    </w:p>
    <w:p>
      <w:r>
        <w:rPr>
          <w:b/>
        </w:rPr>
        <w:t xml:space="preserve">2. </w:t>
      </w:r>
      <w:r>
        <w:t>Пункт 16 статьи 1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3. </w:t>
      </w:r>
      <w:r>
        <w:t>Положения статьи 337 части второй Налогового кодекса Российской Федерации (в редакции настоящего Федерального закона) распространяются</w:t>
      </w:r>
    </w:p>
    <w:p>
      <w:r>
        <w:rPr>
          <w:b/>
        </w:rPr>
        <w:t xml:space="preserve">4. </w:t>
      </w:r>
      <w:r>
        <w:t>В отношении прямогонного бензина и денатурированного этилового спирта, полученных (оприходованных) по состоянию на 1 января 2006 года, положения главы 22 части второй Налогового кодекса Российской Федерации (в редакции настоящего Федерального закона) не распространяются</w:t>
      </w:r>
    </w:p>
    <w:p>
      <w:r>
        <w:rPr>
          <w:b/>
        </w:rPr>
        <w:t xml:space="preserve">3. </w:t>
      </w:r>
      <w:r>
        <w:t>в части газового конденсата из газоконденсатных месторождений - на правоотношения, возникшие с 1 января 2002 года, без проведения перерасчетов с бюджетом</w:t>
      </w:r>
    </w:p>
    <w:p>
      <w:r>
        <w:rPr>
          <w:b/>
        </w:rPr>
        <w:t xml:space="preserve">3. </w:t>
      </w:r>
      <w:r>
        <w:t>в части газового конденсата из всех других видов месторождений - на правоотношения, возникшие с 1 января 2004 года, без проведения перерасчетов с бюджетом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