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 Федерального закона "О государственной регистрации прав на недвижимое имущество и сделок с ним"</w:t>
      </w:r>
    </w:p>
    <w:p>
      <w:r>
        <w:rPr>
          <w:b/>
        </w:rPr>
        <w:t>Статья None. Федеральный закон   от 05.12.2005 № 153-ФЗ</w:t>
      </w:r>
    </w:p>
    <w:p>
      <w:r>
        <w:t>О внесении изменений в статью 23 Федерального закона "О государственной регистрации прав на недвижимое имущество и сделок с ним" Утратил силу - Федеральный закон от 03.07.2016 г. N 361-ФЗ РОССИЙСКАЯ ФЕДЕРАЦИЯ ФЕДЕРАЛЬНЫЙ ЗАКОН О внесении изменений в статью 23 Федерального закона "О государственной регистрации прав на недвижимое имущество и сделок с ним" Принят Государственной Думой 16 ноября 2005 года Одобрен Советом Федерации 23 ноября 2005 года Внести в статью 23 Федерального закона от 21 июля 1997 года N 122-ФЗ "О государственной регистрации прав на недвижимое имущество и сделок с ним" (Собрание законодательства Российской Федерации, 1997, N 30, ст. 3594; 2005, N 1, ст. 15) следующие изменения</w:t>
      </w:r>
    </w:p>
    <w:p>
      <w:r>
        <w:t>наименование изложить в следующей редакции: "Статья 23. Государственная регистрация прав на недвижимое имущество и сделок с ним в многоквартирных домах"</w:t>
      </w:r>
    </w:p>
    <w:p>
      <w:r>
        <w:t>в пункте 1 слово "кондоминиумах" заменить словами "многоквартирных домах". Президент Российской Федерации В.Путин Москва, Кремль 5 декабря 2005 года N 153-ФЗ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