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рынке ценных бумаг" и Федеральный закон "Об инвестиционных фондах"</w:t>
      </w:r>
    </w:p>
    <w:p>
      <w:r>
        <w:rPr>
          <w:b/>
        </w:rPr>
        <w:t>Статья 1</w:t>
      </w:r>
    </w:p>
    <w:p>
      <w:r>
        <w:t>Внести в Федеральный закон от 22 апреля 1996 года № 39-ФЗ "О рынке ценных бумаг" (Собрание законодательства Российской Федерации, 1996, № 17, ст. 1918; 2001, № 33, ст. 3424; 2002, № 52, ст. 5141; 2005, № 25, ст. 2426; 2006, № 1, ст. 5; № 2, ст. 172) следующие изменения</w:t>
      </w:r>
    </w:p>
    <w:p>
      <w:r>
        <w:t>в абзаце втором части первой статьи 38 слово "эмитентов," исключить</w:t>
      </w:r>
    </w:p>
    <w:p>
      <w:r>
        <w:t>в статье 39: а) в части первой слова "или уполномоченными им органами на основании генеральной лицензии" исключить; б) часть третью изложить в следующей редакции: "Федеральный орган исполнительной власти по рынку ценных бумаг, выдавший лицензию, контролирует деятельность профессиональных участников рынка ценных бумаг и принимает решение об отзыве выданной лицензии при нарушении законодательства Российской Федерации о ценных бумагах."</w:t>
      </w:r>
    </w:p>
    <w:p>
      <w:r>
        <w:t>в статье 42: а) пункт 7 признать утратившим силу; б) (Утратил силу - Федеральный закон от 03.07.2016 № 292-ФЗ) в) пункт 14 изложить в следующей редакции: "14) устанавливает квалификационные требования к работникам профессиональных участников рынка ценных бумаг, требования к профессиональному опыту лиц, осуществляющих функции единоличного исполнительного органа профессиональных участников рынка ценных бумаг, утверждает программы квалификационных экзаменов для аттестации граждан в сфере профессиональной деятельности на рынке ценных бумаг, определяет условия и порядок аккредитации организаций, осуществляющих аттестацию граждан в сфере профессиональной деятельности на рынке ценных бумаг в форме приема квалификационных экзаменов и выдачи квалификационных аттестатов, осуществляет аккредитацию таких организаций, определяет типы и формы квалификационных аттестатов и ведет реестр аттестованных лиц;"</w:t>
      </w:r>
    </w:p>
    <w:p>
      <w:r>
        <w:t>в статье 44: а) пункт 1 признать утратившим силу; б) (Утратил силу - Федеральный закон от 03.07.2016 № 292-ФЗ) в) пункт 11 признать утратившим силу</w:t>
      </w:r>
    </w:p>
    <w:p>
      <w:r>
        <w:t>(Утратил силу - Федеральный закон от 03.07.2016 № 292-ФЗ) 6) в пункте 8 статьи 51: слова ", а также их должностные лица имеют право на обжалование действий" заменить словами "имеют право обжаловать в арбитражный суд действия"; дополнить абзацем следующего содержания: "Физические лица, у которых аннулированы квалификационные аттестаты в сфере профессиональной деятельности на рынке ценных бумаг, вправе обжаловать в арбитражный суд в порядке, предусмотренном законодательством Российской Федерации, соответствующее решение федерального органа исполнительной власти по рынку ценных бумаг."</w:t>
      </w:r>
    </w:p>
    <w:p>
      <w:r>
        <w:rPr>
          <w:b/>
        </w:rPr>
        <w:t>Статья 2</w:t>
      </w:r>
    </w:p>
    <w:p>
      <w:r>
        <w:t>Внести в Федеральный закон от 29 ноября 2001 года № 156-ФЗ "Об инвестиционных фондах" (Собрание законодательства Российской Федерации, 2001, № 49, ст. 4562) следующие изменения</w:t>
      </w:r>
    </w:p>
    <w:p>
      <w:r>
        <w:t>пункт 2 статьи 55 изложить в следующей редакции: "2. Федеральный орган исполнительной власти по рынку ценных бумаг вправе: регулировать деятельность акционерных инвестиционных фондов, управляющих компаний, специализированных депозитариев в соответствии с настоящим Федеральным законом; устанавливать требования, направленные на предупреждение конфликта интересов управляющих компаний и специализированных депозитариев; устанавливать порядок представления и формы отчетности акционерных инвестиционных фондов, управляющих компаний, специализированных депозитариев; устанавливать совместно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бухгалтерского учета и бухгалтерской отчетности, правила бухгалтерского учета и бухгалтерской отчетности акционерных инвестиционных фондов, управляющих компаний и специализированных депозитариев; устанавливать квалификационные требования к работникам управляющих компаний и специализированных депозитариев, требования к профессиональному опыту лиц, осуществляющих функции единоличного исполнительного органа управляющих компаний и специализированных депозитариев, утверждать программы квалификационных экзаменов для аттестации граждан в сфере деятельности управляющих компаний и специализированных депозитариев, определять условия и порядок аккредитации организаций, осуществляющих аттестацию граждан в сфере деятельности управляющих компаний и специализированных депозитариев в форме приема квалификационных экзаменов и выдачи квалификационных аттестатов, осуществлять аккредитацию таких организаций, определять типы и формы квалификационных аттестатов и вести реестр аттестованных лиц; осуществлять контроль за деятельностью акционерных инвестиционных фондов, управляющих компаний, специализированных депозитариев; устанавливать совместно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аудиторской деятельности, требования к аудиторам, имеющим право оказывать аудиторские услуги акционерным инвестиционным фондам, управляющим компаниям и специализированным депозитариям; контролировать соблюдение настоящего Федерального закона, рассматривать жалобы граждан и юридических лиц, связанные с нарушениями настоящего Федерального закона; осуществлять проверку деятельности акционерных инвестиционных фондов, управляющих компаний и специализированных депозитариев; утверждать правила ведения реестра владельцев инвестиционных паев; направлять в акционерный инвестиционный фонд, управляющую компанию, специализированный депозитарий предписания об устранении нарушений настоящего Федерального закона, нормативных правовых актов федерального органа исполнительной власти по рынку ценных бумаг и устанавливать сроки устранения таких нарушений; принимать решения о приостановлении выдачи, погашения и обмена инвестиционных паев в соответствии с настоящим Федеральным законом; налагать штрафы на акционерные инвестиционные фонды, управляющие компании, специализированные депозитарии и агентов по выдаче, погашению и обмену инвестиционных паев; обращаться в суд с требованием о ликвидации юридических лиц, осуществляющих деятельность, предусмотренную настоящим Федеральным законом, без соответствующих лицензий; обращаться в суд с иском в интересах акционеров акционерных инвестиционных фондов и владельцев инвестиционных паев в случае нарушения их прав, предусмотренных настоящим Федеральным законом; аннулировать квалификационные аттестаты физических лиц в случае неоднократного или грубого нарушения ими законодательства Российской Федерации о ценных бумагах; осуществлять иные полномочия, предусмотренные федеральными законами и иными нормативными правовыми актами Российской Федерации."</w:t>
      </w:r>
    </w:p>
    <w:p>
      <w:r>
        <w:t>абзац четвертый статьи 58 изложить в следующей редакции: "осуществлять обучение граждан в сфере деятельности управляющих компаний и специализированных депозитариев, а также в случае, если саморегулируемая организация является аккредитованной федеральным органом исполнительной власти по рынку ценных бумаг, принимать квалификационные экзамены и выдавать квалификационные аттестаты;"</w:t>
      </w:r>
    </w:p>
    <w:p>
      <w:r>
        <w:t>дополнить статьей 631 следующего содержания: "Статья 631. Обжалование ненормативных правовых актов, решений и действий (бездействия) федерального органа исполнительной власти по рынку ценных бумаг Акционерные инвестиционные фонды, управляющие компании, специализированные депозитарии имеют право обжаловать в порядке, предусмотренном законодательством Российской Федерации, в арбитражный суд ненормативные правовые акты, решения и действия (бездействие) федерального органа исполнительной власти по рынку ценных бумаг, связанные с государственным регулированием деятельности указанных лиц и государственным контролем за их деятельностью. Физические лица, у которых аннулированы квалификационные аттестаты в сфере деятельности управляющих компаний и специализированных депозитариев, вправе обжаловать в арбитражный суд в порядке, предусмотренном законодательством Российской Федерации, соответствующее решение федерального органа исполнительной власти по рынку ценных бумаг."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подпункта "в" пункта 3 статьи 1 и абзаца седьмого пункта 1 статьи 2 настоящего Федерального закона</w:t>
      </w:r>
    </w:p>
    <w:p>
      <w:r>
        <w:rPr>
          <w:b/>
        </w:rPr>
        <w:t xml:space="preserve">2. </w:t>
      </w:r>
      <w:r>
        <w:t>Подпункт "в" пункта 3 статьи 1 и абзац седьмой пункта 1 статьи 2 настоящего Федерального закона вступают в силу с 1 июля 2006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