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158 и 168 Уголовно-исполнительного кодекса Российской Федерации</w:t>
      </w:r>
    </w:p>
    <w:p>
      <w:r>
        <w:rPr>
          <w:b/>
        </w:rPr>
        <w:t>Статья None. Федеральный закон   от 02.05.2006 № 58-ФЗ</w:t>
      </w:r>
    </w:p>
    <w:p>
      <w:r>
        <w:t>О внесении изменений в статьи 158 и 168 Уголовно-исполнительного кодекса Российской Федерации РОССИЙСКАЯ ФЕДЕРАЦИЯ ФЕДЕРАЛЬНЫЙ ЗАКОН О внесении изменений в статьи 158 и 168 Уголовно-исполнительного кодекса Российской Федерации Принят Государственной Думой 7 апреля 2006 года Внести в Уголовно-исполнительный кодекс Российской Федерации (Собрание законодательства Российской Федерации, 1997, № 2, ст. 198; 2003, № 50, ст. 4847) следующие изменения</w:t>
      </w:r>
    </w:p>
    <w:p>
      <w:r>
        <w:t>в статье 158: часть шестую дополнить предложением следующего содержания: "Количество указанных свиданий не ограничивается."; в части седьмой слова "содержащимся в дисциплинарном изоляторе" заменить словами "арестованным в дисциплинарном порядке"</w:t>
      </w:r>
    </w:p>
    <w:p>
      <w:r>
        <w:t>в части второй статьи 168 слово "наказание" заменить словом "взыскание". Президент Российской Федерации В.Путин Москва, Кремль 2 мая 2006 года № 58-ФЗ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