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03.06.2006 № 78-ФЗ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19 мая 2006 года Одобрен Советом Федерации 26 мая 2006 года Внести в Кодекс Российской Федерации об административных правонарушениях (Собрание законодательства Российской Федерации, 2002, № 1, ст. 1; 2003, № 27, ст. 2700; № 50, ст. 4847; 2005, № 10, ст. 763; 2006, № 18, ст. 1907) следующие изменения</w:t>
      </w:r>
    </w:p>
    <w:p>
      <w:r>
        <w:t>в статье 17.3: а) наименование дополнить словами "по обеспечению установленного порядка деятельности судов"; б) абзац первый части 2 после слов "судебного пристава" дополнить словами "по обеспечению установленного порядка деятельности судов"</w:t>
      </w:r>
    </w:p>
    <w:p>
      <w:r>
        <w:t>в статье 17.8: а) в наименовании слова "судебного пристава-исполнителя" заменить словами "судебного пристава"; б) в абзаце первом слова "судебного пристава-исполнителя" заменить словами "судебного пристава"</w:t>
      </w:r>
    </w:p>
    <w:p>
      <w:r>
        <w:t>часть 1 статьи 27.2 дополнить пунктом 14 следующего содержания: "14) судебными приставами по обеспечению установленного порядка деятельности судов при выявлении административных правонарушений, предусмотренных статьями 17.3, 17.8 настоящего Кодекса, а также при выявлении любых административных правонарушений, совершенных в здании суда (помещении суда), - в служебное помещение суда или органа внутренних дел (милиции)."</w:t>
      </w:r>
    </w:p>
    <w:p>
      <w:r>
        <w:t>часть 1 статьи 27.3 дополнить пунктом 10 следующего содержания: "10) судебные приставы по обеспечению установленного порядка деятельности судов - при выявлении административных правонарушений, предусмотренных статьями 17.3, 17.8 настоящего Кодекса, а также при выявлении любых административных правонарушений, совершенных в здании суда (помещении суда).". Президент Российской Федерации В.Путин Москва, Кремль 3 июня 2006 года № 78-ФЗ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