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введении в действие Водного кодекса Российской Федерации</w:t>
      </w:r>
    </w:p>
    <w:p>
      <w:r>
        <w:rPr>
          <w:b/>
        </w:rPr>
        <w:t>Статья 1</w:t>
      </w:r>
    </w:p>
    <w:p>
      <w:r>
        <w:t>Ввести в действие Водный кодекс Российской Федерации с 1 января 2007 года.</w:t>
      </w:r>
    </w:p>
    <w:p>
      <w:r>
        <w:rPr>
          <w:b/>
        </w:rPr>
        <w:t>Статья 2</w:t>
      </w:r>
    </w:p>
    <w:p>
      <w:r>
        <w:t>Водный кодекс Российской Федерации применяется к отношениям, возникшим после введения его в действие.</w:t>
      </w:r>
    </w:p>
    <w:p>
      <w:r>
        <w:rPr>
          <w:b/>
        </w:rPr>
        <w:t>Статья 3</w:t>
      </w:r>
    </w:p>
    <w:p>
      <w:r>
        <w:t>Со дня введения в действие Водного кодекса Российской Федерации признать утратившими силу</w:t>
      </w:r>
    </w:p>
    <w:p>
      <w:r>
        <w:t>Водный кодекс Российской Федерации (Собрание законодательства Российской Федерации, 1995, № 47, ст. 4471)</w:t>
      </w:r>
    </w:p>
    <w:p>
      <w:r>
        <w:t>статью 12 Федерального закона от 30 июня 2003 года № 86-ФЗ "О внесении изменений и дополнений в некоторые законодательные акты Российской Федерации, признании утратившими силу отдельных законодательных актов Российской Федерации, предоставлении отдельных гарантий сотрудникам органов внутренних дел,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управления" (Собрание законодательства Российской Федерации, 2003, № 27, ст. 2700)</w:t>
      </w:r>
    </w:p>
    <w:p>
      <w:r>
        <w:t>статью 59 Федерального закона от 22 августа 2004 года № 122-ФЗ 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 (Собрание законодательства Российской Федерации, 2004, № 35, ст. 3607)</w:t>
      </w:r>
    </w:p>
    <w:p>
      <w:r>
        <w:t>пункт 12 статьи 17 Федерального закона от 29 декабря 2004 года № 199-ФЗ "О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Федерации, а также с расширением перечня вопросов местного значения муниципальных образований" (Собрание законодательства Российской Федерации, 2005, № 1, ст. 25)</w:t>
      </w:r>
    </w:p>
    <w:p>
      <w:r>
        <w:t>статью 6 Федерального закона от 9 мая 2005 года № 45-ФЗ "О внесении изменений в Кодекс Российской Федерации об административных правонарушениях и другие законодательные акты Российской Федерации, а также о признании утратившими силу некоторых положений законодательных актов Российской Федерации" (Собрание законодательства Российской Федерации, 2005, № 19, ст. 1752)</w:t>
      </w:r>
    </w:p>
    <w:p>
      <w:r>
        <w:t>статью 9 и абзац восьмой подпункта "б" пункта 6 статьи 23 Федерального закона от 31 декабря 2005 года № 199-ФЗ "О внесении изменений в отдельные законодательные акты Российской Федерации в связи с совершенствованием разграничения полномочий" (Собрание законодательства Российской Федерации, 2006, № 1, ст. 10)</w:t>
      </w:r>
    </w:p>
    <w:p>
      <w:r>
        <w:rPr>
          <w:b/>
        </w:rPr>
        <w:t>Статья 4</w:t>
      </w:r>
    </w:p>
    <w:p>
      <w:r>
        <w:t>Со дня введения в действие Водного кодекса Российской Федерации законодательные акты Союза ССР, содержащие нормы, регулирующие водные отношения, признаются не действующими на территории Российской Федерации.</w:t>
      </w:r>
    </w:p>
    <w:p>
      <w:r>
        <w:rPr>
          <w:b/>
        </w:rPr>
        <w:t>Статья 5</w:t>
      </w:r>
    </w:p>
    <w:p>
      <w:r>
        <w:rPr>
          <w:b/>
        </w:rPr>
        <w:t xml:space="preserve">1. </w:t>
      </w:r>
      <w:r>
        <w:t>Водопользователи, осуществляющие использование водных объектов на основании решений Правительства Российской Федерации или решений органов исполнительной власти субъектов Российской Федерации либо лицензий на водопользование и договоров пользования водными объектами, соответственно принятых, выданных и заключенных до введения в действие Водного кодекса Российской Федерации, сохраняют права долгосрочного или краткосрочного пользования водными объектами на основании лицензий на водопользование и договоров пользования водными объектами до истечения срока действия таких лицензий и договоров за исключением случая, установленного частью 5 настоящей статьи. (В редакции Федерального закона от 31.12.2014 № 514-ФЗ)</w:t>
      </w:r>
    </w:p>
    <w:p>
      <w:r>
        <w:rPr>
          <w:b/>
        </w:rPr>
        <w:t xml:space="preserve">2. </w:t>
      </w:r>
      <w:r>
        <w:t>Водопользователи, указанные в части 1 настоящей статьи, в соответствии с Водным кодексом Российской Федерации вправе заключить договоры водопользования или обратиться с заявлениями о предоставлении водных объектов в пользование на основании решений о предоставлении водных объектов в пользование. При этом условия и сроки использования водных объектов могут быть изменены только по инициативе водопользователей. Договоры водопользования или решения о предоставлении водных объектов в пользование заключаются или принимаются в соответствии с Водным кодексом Российской Федерации</w:t>
      </w:r>
    </w:p>
    <w:p>
      <w:r>
        <w:rPr>
          <w:b/>
        </w:rPr>
        <w:t xml:space="preserve">3. </w:t>
      </w:r>
      <w:r>
        <w:t>Действие решений Правительства Российской Федерации или решений органов исполнительной власти субъектов Российской Федерации либо лицензий на водопользование и договоров пользования водными объектами, соответственно принятых, выданных и заключенных до введения в действие Водного кодекса Российской Федерации, прекращается с момента возникновения права пользования водными объектами на основании договоров водопользования или решений о предоставлении водных объектов в пользование, либо по истечении срока действия лицензий на водопользование и договоров пользования водными объектами, либо в случае прекращения права пользования водными объектами по основаниям и в порядке, которые установлены статьей 10 Водного кодекса Российской Федерации</w:t>
      </w:r>
    </w:p>
    <w:p>
      <w:r>
        <w:rPr>
          <w:b/>
        </w:rPr>
        <w:t xml:space="preserve">4. </w:t>
      </w:r>
      <w:r>
        <w:t>Водопользователи, указанные в части 1 настоящей статьи и надлежащим образом выполнявшие условия лицензий на водопользование и договоров пользования водными объектами до истечения срока действия таких лицензий и договоров, имеют преимущественное перед другими лицами право на получение водного объекта в пользование на основании решения о предоставлении водного объекта в пользование или на заключение договоров водопользования в соответствии со статьей 15 Водного кодекса Российской Федерации, за исключением случаев, если заключение договоров водопользования должно осуществляться по результатам аукциона. (Дополнение частью - Федеральный закон от 21.10.2013 № 282-ФЗ)</w:t>
      </w:r>
    </w:p>
    <w:p>
      <w:r>
        <w:rPr>
          <w:b/>
        </w:rPr>
        <w:t xml:space="preserve">5. </w:t>
      </w:r>
      <w:r>
        <w:t>В субъектах Российской Федерации - городах федерального значения Москве и Санкт-Петербурге действие лицензий на водопользование и договоров пользования водными объектами, соответственно выданных и заключенных до введения в действие Водного кодекса Российской Федерации, прекращается с 1 января 2015 года. (Дополнение частью - Федеральный закон от 31.12.2014 № 514-ФЗ)</w:t>
      </w:r>
    </w:p>
    <w:p>
      <w:r>
        <w:rPr>
          <w:b/>
        </w:rPr>
        <w:t xml:space="preserve">6. </w:t>
      </w:r>
      <w:r>
        <w:t>Действие решений о предоставлении болот в пользование для целей разведки и добычи полезных ископаемых, принятых до дня вступления в силу пункта 22 части 4 статьи 11 Водного кодекса Российской Федерации, прекращается. (Дополнение частью - Федеральный закон от 11.06.2021 № 207-ФЗ)</w:t>
      </w:r>
    </w:p>
    <w:p>
      <w:r>
        <w:rPr>
          <w:b/>
        </w:rPr>
        <w:t>Статья 6</w:t>
      </w:r>
    </w:p>
    <w:p>
      <w:r>
        <w:t>Предоставление водных объектов в пользование, в отношении которых ко дню введения в действие Водного кодекса Российской Федерации не были приняты решения Правительства Российской Федерации или решения органов исполнительной власти субъектов Российской Федерации, не были выданы лицензии на водопользование и не были заключены договоры пользования водными объектами, осуществляется в порядке, предусмотренном Водным кодексом Российской Федерации.</w:t>
      </w:r>
    </w:p>
    <w:p>
      <w:r>
        <w:rPr>
          <w:b/>
        </w:rPr>
        <w:t>Статья 61</w:t>
      </w:r>
    </w:p>
    <w:p>
      <w:r>
        <w:t>До утверждения в соответствии со статьей 33 Водного кодекса Российской Федерации схем комплексного использования и охраны водных объектов, но не позднее чем до 1 января 2015 года лимиты забора (изъятия) водных ресурсов из водного объекта и лимиты сброса сточных вод, а также квоты забора (изъятия) водных ресурсов из водного объекта и сброса сточных вод для каждого субъекта Российской Федерации устанавливаются уполномоченным федеральным органом исполнительной власти в порядке, определенном Правительством Российской Федерации. (Дополнение статьей - Федеральный закон от 14.07.2008 № 118-ФЗ)</w:t>
      </w:r>
    </w:p>
    <w:p>
      <w:r>
        <w:rPr>
          <w:b/>
        </w:rPr>
        <w:t>Статья 62</w:t>
      </w:r>
    </w:p>
    <w:p>
      <w:r>
        <w:t>До утверждения в соответствии со статьей 35 Водного кодекса Российской Федерации нормативов допустимого воздействия на водные объекты, но не позднее чем до 1 января 2015 года нормирование содержащихся в сбросах сточных, в том числе дренажных, вод веществ и микроорганизмов осуществляется на основании предельно допустимых концентраций химических веществ, радиоактивных веществ и микроорганизмов и других показателей качества воды в водных объектах. (В редакции Федерального закона от 21.10.2013 № 282-ФЗ) (Дополнение статьей - Федеральный закон от 14.07.2008 № 118-ФЗ)</w:t>
      </w:r>
    </w:p>
    <w:p>
      <w:r>
        <w:rPr>
          <w:b/>
        </w:rPr>
        <w:t>Статья 63</w:t>
      </w:r>
    </w:p>
    <w:p>
      <w:r>
        <w:t>До утверждения в соответствии со статьей 45 Водного кодекса Российской Федерации правил использования водохранилищ, в том числе типовых правил использования водохранилищ, допускается применять разработанные и утвержденные до введения в действие Водного кодекса Российской Федерации правила эксплуатации водохранилищ. (В редакции Федерального закона от 22.12.2014 № 445-ФЗ) (Дополнение статьей - Федеральный закон от 14.07.2008 № 118-ФЗ)</w:t>
      </w:r>
    </w:p>
    <w:p>
      <w:r>
        <w:rPr>
          <w:b/>
        </w:rPr>
        <w:t>Статья 64</w:t>
      </w:r>
    </w:p>
    <w:p>
      <w:r>
        <w:t>(Дополнение статьей - Федеральный закон от 14.07.2008 № 118-ФЗ) (Утратила силу - Федеральный закон от 04.08.2023 № 469-ФЗ)</w:t>
      </w:r>
    </w:p>
    <w:p>
      <w:r>
        <w:rPr>
          <w:b/>
        </w:rPr>
        <w:t>Статья 65</w:t>
      </w:r>
    </w:p>
    <w:p>
      <w:r>
        <w:rPr>
          <w:b/>
        </w:rPr>
        <w:t xml:space="preserve">1. </w:t>
      </w:r>
      <w:r>
        <w:t>Допускается эксплуатация в границах водоохранных зон автозаправочных станций, складов горюче-смазочных материалов и используемых для технического осмотра и ремонта транспортных средств станций технического обслуживания, которые введены в эксплуатацию или разрешение на строительство которых выдано до дня вступления в силу пункта 5 части 15 статьи 65 Водного кодекса Российской Федерации</w:t>
      </w:r>
    </w:p>
    <w:p>
      <w:r>
        <w:rPr>
          <w:b/>
        </w:rPr>
        <w:t xml:space="preserve">11. </w:t>
      </w:r>
      <w:r>
        <w:t>Допускаются строительство, реконструкция и эксплуатация в границах водоохранных зон автозаправочных станций и складов горюче-смазочных материалов, предназначенных для обеспечения бесперебойного и надежного функционирования размещенных на территории Калининградской области электрических станций установленной генерирующей мощностью 100 МВт и выше. (Дополнение частью - Федеральный закон от 02.08.2019 № 294-ФЗ)</w:t>
      </w:r>
    </w:p>
    <w:p>
      <w:r>
        <w:rPr>
          <w:b/>
        </w:rPr>
        <w:t xml:space="preserve">2. </w:t>
      </w:r>
      <w:r>
        <w:t>Разведка и добыча общераспространенных полезных ископаемых в границах водоохранных зон допускаются на основании лицензии на пользование недрами, выданной до дня вступления в силу пункта 8 части 15 статьи 65 Водного кодекса Российской Федерации, на срок действия такой лицензии</w:t>
      </w:r>
    </w:p>
    <w:p>
      <w:r>
        <w:rPr>
          <w:b/>
        </w:rPr>
        <w:t xml:space="preserve">3. </w:t>
      </w:r>
      <w:r>
        <w:t>Допускается хранение агрохимикатов в границах прибрежных защитных полос в специализированных хранилищах, введенных в эксплуатацию до 1 января 2013 года и расположенных на территориях морских портов, при условии оборудования таких хранилищ сооружениями и системами, предотвращающими загрязнение водных объектов. (Дополнение частью - Федеральный закон от 08.12.2020 № 416-ФЗ) (Дополнение статьей - Федеральный закон от 21.10.2013 № 282-ФЗ)</w:t>
      </w:r>
    </w:p>
    <w:p>
      <w:r>
        <w:rPr>
          <w:b/>
        </w:rPr>
        <w:t>Статья 66</w:t>
      </w:r>
    </w:p>
    <w:p>
      <w:r>
        <w:t>В водных объектах с акваторией площадью больше 200 гектаров, образованных до 1980 года водоподпорными сооружениями на водотоках, прудовая аквакультура (рыбоводство) осуществляется на основании решения о предоставлении водных объектов в пользование в соответствии с частью 3 статьи 11 Водного кодекса Российской Федерации. (Дополнение статьей - Федеральный закон от 11.06.2021 № 163-ФЗ)</w:t>
      </w:r>
    </w:p>
    <w:p>
      <w:r>
        <w:rPr>
          <w:b/>
        </w:rPr>
        <w:t>Статья 67</w:t>
      </w:r>
    </w:p>
    <w:p>
      <w:r>
        <w:rPr>
          <w:b/>
        </w:rPr>
        <w:t xml:space="preserve">1. </w:t>
      </w:r>
      <w:r>
        <w:t>До 1 марта 2025 года органы местного самоуправления муниципального района, муниципального округа, городского округа утверждают правила использования водных объектов для рекреационных целей (туризма, физической культуры и спорта, организации отдыха и укрепления здоровья граждан, в том числе организации отдыха детей и их оздоровления)</w:t>
      </w:r>
    </w:p>
    <w:p>
      <w:r>
        <w:rPr>
          <w:b/>
        </w:rPr>
        <w:t xml:space="preserve">2. </w:t>
      </w:r>
      <w:r>
        <w:t>Договоры водопользования для использования акватории водных объектов для рекреационных целей, заключенные до 1 марта 2025 года, до 1 марта 2026 года должны быть приведены в соответствие со статьей 50 Водного кодекса Российской Федерации, с правилами использования водных объектов для рекреационных целей (туризма, физической культуры и спорта, организации отдыха и укрепления здоровья граждан, в том числе организации отдыха детей и их оздоровления) в порядке, установленном Правительством Российской Федерации. (Дополнение статьей - Федеральный закон от 25.12.2023 № 657-ФЗ)</w:t>
      </w:r>
    </w:p>
    <w:p>
      <w:r>
        <w:rPr>
          <w:b/>
        </w:rPr>
        <w:t>Статья 7</w:t>
      </w:r>
    </w:p>
    <w:p>
      <w:r>
        <w:rPr>
          <w:b/>
        </w:rPr>
        <w:t xml:space="preserve">1. </w:t>
      </w:r>
      <w:r>
        <w:t>Земельные участки, в границах которых расположены пруд, обводненный карьер, являются собственностью Российской Федерации, если указанные водные объекты находятся на территориях двух и более субъектов Российской Федерации или указанные земельные участки отнесены федеральными законами к федеральной собственности</w:t>
      </w:r>
    </w:p>
    <w:p>
      <w:r>
        <w:rPr>
          <w:b/>
        </w:rPr>
        <w:t xml:space="preserve">2. </w:t>
      </w:r>
      <w:r>
        <w:t>Земельные участки, которые не находятся в собственности Российской Федерации и в границах которых расположены пруд, обводненный карьер, являются собственностью субъектов Российской Федерации, если указанные водные объекты находятся на территориях двух и более муниципальных районов, городских округов или указанные земельные участки отнесены федеральными законами к собственности субъектов Российской Федерации</w:t>
      </w:r>
    </w:p>
    <w:p>
      <w:r>
        <w:rPr>
          <w:b/>
        </w:rPr>
        <w:t xml:space="preserve">3. </w:t>
      </w:r>
      <w:r>
        <w:t>Земельные участки, которые не находятся в собственности Российской Федерации, субъектов Российской Федерации, граждан, юридических лиц и в границах которых расположены пруд, обводненный карьер, являются собственностью муниципальных районов, если указанные водные объекты находятся на территориях двух и более поселений или указанные земельные участки находятся на территориях муниципальных районов вне границ поселений</w:t>
      </w:r>
    </w:p>
    <w:p>
      <w:r>
        <w:rPr>
          <w:b/>
        </w:rPr>
        <w:t xml:space="preserve">4. </w:t>
      </w:r>
      <w:r>
        <w:t>Земельные участки, которые не находятся в собственности Российской Федерации, субъектов Российской Федерации, муниципальных районов, граждан, юридических лиц и в границах которых расположены пруд, обводненный карьер, являются собственностью поселений, городских округов</w:t>
      </w:r>
    </w:p>
    <w:p>
      <w:r>
        <w:rPr>
          <w:b/>
        </w:rPr>
        <w:t xml:space="preserve">5. </w:t>
      </w:r>
      <w:r>
        <w:t>Для целей настоящей статьи под земельными участками, в границах которых расположены пруд, обводненный карьер, понимаются земельные участки, в состав которых входят земли, покрытые поверхностными водами, в пределах береговой линии</w:t>
      </w:r>
    </w:p>
    <w:p>
      <w:r>
        <w:rPr>
          <w:b/>
        </w:rPr>
        <w:t>Статья 8</w:t>
      </w:r>
    </w:p>
    <w:p>
      <w:r>
        <w:t>Информация о предоставлении водных объектов в пользование размещается на официальном сайте уполномоченного Правительством Российской Федерации федерального органа исполнительной власти в информационно-телекоммуникационной сети "Интернет" в течение шести месяцев со дня введения в действие Водного кодекса Российской Федерации.</w:t>
      </w:r>
    </w:p>
    <w:p>
      <w:r>
        <w:rPr>
          <w:b/>
        </w:rPr>
        <w:t>Статья 9</w:t>
      </w:r>
    </w:p>
    <w:p>
      <w:r>
        <w:t>Внести в часть первую Гражданского кодекса Российской Федерации (Собрание законодательства Российской Федерации, 1994, № 32, ст. 3301; 2005, № 1, ст. 39) следующие изменения</w:t>
      </w:r>
    </w:p>
    <w:p>
      <w:r>
        <w:t>в пункте 1 статьи 130 слова ", обособленные водные объекты" исключить</w:t>
      </w:r>
    </w:p>
    <w:p>
      <w:r>
        <w:t>в статье 221 слово "водоемах" заменить словами "водных объектах"</w:t>
      </w:r>
    </w:p>
    <w:p>
      <w:r>
        <w:t>в пункте 2 статьи 226 слово "водоем" заменить словами "водный объект"</w:t>
      </w:r>
    </w:p>
    <w:p>
      <w:r>
        <w:t>в пункте 2 статьи 261 слова "замкнутые водоемы" заменить словами "водные объекты"</w:t>
      </w:r>
    </w:p>
    <w:p>
      <w:r>
        <w:rPr>
          <w:b/>
        </w:rPr>
        <w:t>Статья 10</w:t>
      </w:r>
    </w:p>
    <w:p>
      <w:r>
        <w:t>(Статья утратила силу - Федеральный закон от 03.07.2016 № 361-ФЗ)</w:t>
      </w:r>
    </w:p>
    <w:p>
      <w:r>
        <w:rPr>
          <w:b/>
        </w:rPr>
        <w:t>Статья 11</w:t>
      </w:r>
    </w:p>
    <w:p>
      <w:r>
        <w:t>(Статья утратила силу - Федеральный закон от 21.12.2021 № 414-ФЗ)</w:t>
      </w:r>
    </w:p>
    <w:p>
      <w:r>
        <w:rPr>
          <w:b/>
        </w:rPr>
        <w:t>Статья 12</w:t>
      </w:r>
    </w:p>
    <w:p>
      <w:r>
        <w:t>Внести в часть вторую Налогового кодекса Российской Федерации (Собрание законодательства Российской Федерации, 2000, № 32, ст. 3340; 2003, № 46, ст. 4444; 2004, № 31, ст. 3219; 2005, № 21, ст. 1918) следующие изменения</w:t>
      </w:r>
    </w:p>
    <w:p>
      <w:r>
        <w:t>в таблице пункта 4 статьи 3333 строку "Внутренние водные объекты (реки, водохранилища, озера)" заменить строкой следующего содержания: "Реки, озера, водохранилища"</w:t>
      </w:r>
    </w:p>
    <w:p>
      <w:r>
        <w:t>в статье 3338: слово "Налогоплательщиками" заменить словами "1. Налогоплательщиками"; дополнить пунктом 2 следующего содержания: "2. Не признаются налогоплательщиками организации и физические лица, осуществляющие водопользование на основании договоров водопользования или решений о предоставлении водных объектов в пользование, соответственно заключенных и принятых после введения в действие Водного кодекса Российской Федерации."</w:t>
      </w:r>
    </w:p>
    <w:p>
      <w:r>
        <w:rPr>
          <w:b/>
        </w:rPr>
        <w:t>Статья 13</w:t>
      </w:r>
    </w:p>
    <w:p>
      <w:r>
        <w:t>Внести в Федеральный закон от 17 июля 2001 года № 101-ФЗ "О разграничении государственной собственности на землю" (Собрание законодательства Российской Федерации, 2001, № 30, ст. 3060) следующие изменения</w:t>
      </w:r>
    </w:p>
    <w:p>
      <w:r>
        <w:t>в абзаце втором статьи 3 слова "земель водного фонда, занятых водными объектами, находящимися в федеральной собственности," исключить</w:t>
      </w:r>
    </w:p>
    <w:p>
      <w:r>
        <w:t>в абзаце втором пункта 1 статьи 4 слова ", земель водного фонда, занятых водными объектами, находящимися в собственности субъектов Российской Федерации" исключить</w:t>
      </w:r>
    </w:p>
    <w:p>
      <w:r>
        <w:t>в абзаце втором пункта 1 статьи 5 слова ", земель водного фонда, занятых обособленными водными объектами, находящимися в муниципальной собственности" исключить</w:t>
      </w:r>
    </w:p>
    <w:p>
      <w:r>
        <w:rPr>
          <w:b/>
        </w:rPr>
        <w:t>Статья 14</w:t>
      </w:r>
    </w:p>
    <w:p>
      <w:r>
        <w:t>Внести в Земельный кодекс Российской Федерации (Собрание законодательства Российской Федерации, 2001, № 44, ст. 4147; 2003, № 27, ст. 2700; 2004, № 27, ст. 2711; 2005, № 1, ст. 17; № 10, ст. 763) следующие изменения: 1) в абзаце четвертом пункта 2 статьи 18 слова "землям водного фонда, занятым водными объектами, находящимися в собственности субъектов Российской Федерации," исключить; 2) в подпункте 8 пункта 3 статьи 23 слова "замкнутом водоеме" заменить словами "водном объекте"; 3) в статье 27: подпункт 3 пункта 5 изложить в следующей редакции: "3) в пределах которых расположены водные объекты, находящиеся в государственной или муниципальной собственности;"; дополнить пунктом 8 следующего содержания: "8. Запрещается приватизация земельных участков в пределах береговой полосы, установленной в соответствии с Водным кодексом Российской Федерации."; 4) в пункте 1 статьи 40: в подпункте 1 слова "закрытые водоемы" заменить словами "пруды, обводненные карьеры"; в подпункте 3 слова "закрытые водоемы" заменить словами "водные объекты"; 5) в пункте 2 статьи 77 слова "замкнутыми водоемами" заменить словами "водными объектами"; 6) в пункте 12 статьи 85 слова "закрытыми водоемами" заменить словами "водными объектами"; 7) подпункт 1 пункта 1 статьи 97 признать утратившим силу; 8) статью 102 изложить в следующей редакции: "Статья 102. Земли водного фонда 1. К землям водного фонда относятся земли: 1) покрытые поверхностными водами, сосредоточенными в водных объектах; 2) занятые гидротехническими и иными сооружениями, расположенными на водных объектах.</w:t>
      </w:r>
    </w:p>
    <w:p>
      <w:r>
        <w:rPr>
          <w:b/>
        </w:rPr>
        <w:t xml:space="preserve">2. </w:t>
      </w:r>
      <w:r>
        <w:t>На землях, покрытых поверхностными водами, не осуществляется формирование земельных участков</w:t>
      </w:r>
    </w:p>
    <w:p>
      <w:r>
        <w:rPr>
          <w:b/>
        </w:rPr>
        <w:t xml:space="preserve">3. </w:t>
      </w:r>
      <w:r>
        <w:t>В целях строительства водохранилищ и иных искусственных водных объектов осуществляется резервирование земель. Порядок резервирования земель для указанных целей устанавливается федеральными законами</w:t>
      </w:r>
    </w:p>
    <w:p>
      <w:r>
        <w:rPr>
          <w:b/>
        </w:rPr>
        <w:t xml:space="preserve">4. </w:t>
      </w:r>
      <w:r>
        <w:t>Порядок использования и охраны земель водного фонда определяется настоящим Кодексом и водным законодательством."</w:t>
      </w:r>
    </w:p>
    <w:p>
      <w:r>
        <w:rPr>
          <w:b/>
        </w:rPr>
        <w:t>Статья 15</w:t>
      </w:r>
    </w:p>
    <w:p>
      <w:r>
        <w:t>Внести в часть третью Гражданского кодекса Российской Федерации (Собрание законодательства Российской Федерации, 2001, № 49, ст. 4552) следующие изменения</w:t>
      </w:r>
    </w:p>
    <w:p>
      <w:r>
        <w:t>в части второй статьи 1181 слова "замкнутые водоемы, находящиеся на нем лес и растения" заменить словами "водные объекты, находящиеся на нем растения, если иное не установлено законом"</w:t>
      </w:r>
    </w:p>
    <w:p>
      <w:r>
        <w:t>в пункте 2 статьи 1213 слова ", обособленных водных объектов" исключить</w:t>
      </w:r>
    </w:p>
    <w:p>
      <w:r>
        <w:rPr>
          <w:b/>
        </w:rPr>
        <w:t>Статья 16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44, ст. 4295; 2003, № 27, ст. 2700, 2708, 2717; № 46, ст. 4434; № 50, ст. 4847, 4855; 2004, № 31, ст. 3229; № 34, ст. 3529, 3533; 2005, № 1, ст. 9, 13; № 10, ст. 763; № 13, ст. 1077; № 19, ст. 1752; № 27, ст. 2719, 2721; № 30, ст. 3104, 3131; 2006, № 1, ст. 10; № 10, ст. 1067; № 12, ст. 1234) следующие изменения</w:t>
      </w:r>
    </w:p>
    <w:p>
      <w:r>
        <w:t>в статье 7.6: в наименовании слова "без разрешения (лицензии)" заменить словами "с нарушением установленных условий"; абзац первый изложить в следующей редакции: "Самовольное занятие водного объекта или его части, либо использование их без документов, на основании которых возникает право пользования водным объектом или его частью, либо водопользование с нарушением его условий -"</w:t>
      </w:r>
    </w:p>
    <w:p>
      <w:r>
        <w:t>в статье 23.23: в наименовании слово "контроль" заменить словами "контроль и надзор"; в части 1 слово "контроль" заменить словами "контроль и надзор"; в пунктах 1 - 5 и 7 - 9 части 2 слово "контролю" заменить словами "контролю и надзору"</w:t>
      </w:r>
    </w:p>
    <w:p>
      <w:r>
        <w:t>в пункте 31 части 2 статьи 28.3 слово "контроль" заменить словами "контроль и надзор"</w:t>
      </w:r>
    </w:p>
    <w:p>
      <w:r>
        <w:rPr>
          <w:b/>
        </w:rPr>
        <w:t>Статья 17</w:t>
      </w:r>
    </w:p>
    <w:p>
      <w:r>
        <w:t>Внести в Федеральный закон от 6 октября 2003 года № 131-ФЗ "Об общих принципах организации местного самоуправления в Российской Федерации" (Собрание законодательства Российской Федерации, 2003, № 40, ст. 3822; 2005, № 1, ст. 17, 25; 2006, № 1, ст. 10) следующие изменения</w:t>
      </w:r>
    </w:p>
    <w:p>
      <w:r>
        <w:t>часть 1 статьи 14 дополнить пунктом 31 следующего содержания: "31) осуществление в пределах, установленных водным законодательством Российской Федерации, полномочий собственника водных объектов, информирование населения об ограничениях их использования."</w:t>
      </w:r>
    </w:p>
    <w:p>
      <w:r>
        <w:t>часть 1 статьи 15 дополнить пунктом 28 следующего содержания: "28) осуществление в пределах, установленных водным законодательством Российской Федерации, полномочий собственника водных объектов, установление правил использования водных объектов общего пользования для личных и бытовых нужд."</w:t>
      </w:r>
    </w:p>
    <w:p>
      <w:r>
        <w:t>часть 1 статьи 16 дополнить пунктом 36 следующего содержания: "36) осуществление в пределах, установленных водным законодательством Российской Федерации, полномочий собственника водных объектов,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объектов."</w:t>
      </w:r>
    </w:p>
    <w:p>
      <w:r>
        <w:t>(Пункт утратил силу - Федеральный закон от 27.05.2014 № 136-ФЗ)</w:t>
      </w:r>
    </w:p>
    <w:p>
      <w:r>
        <w:rPr>
          <w:b/>
        </w:rPr>
        <w:t>Статья 18</w:t>
      </w:r>
    </w:p>
    <w:p>
      <w:r>
        <w:t>Внести в Федеральный закон от 20 декабря 2004 года № 166-ФЗ "О рыболовстве и сохранении водных биологических ресурсов" (Собрание законодательства Российской Федерации, 2004, № 52, ст. 5270) следующие изменения</w:t>
      </w:r>
    </w:p>
    <w:p>
      <w:r>
        <w:t>в части 2 статьи 10 слова "обособленных водных объектах" заменить словами "прудах, обводненных карьерах"</w:t>
      </w:r>
    </w:p>
    <w:p>
      <w:r>
        <w:t>в части 3 статьи 24 слова "обособленных водных объектах" заменить словами "прудах, обводненных карьерах"</w:t>
      </w:r>
    </w:p>
    <w:p>
      <w:r>
        <w:rPr>
          <w:b/>
        </w:rPr>
        <w:t>Статья 19</w:t>
      </w:r>
    </w:p>
    <w:p>
      <w:r>
        <w:t>Внести в Федеральный закон от 21 декабря 2004 года № 172-ФЗ "О переводе земель или земельных участков из одной категории в другую" (Собрание законодательства Российской Федерации, 2004, № 52, ст. 5276; 2005, № 30, ст. 3122) следующие изменения</w:t>
      </w:r>
    </w:p>
    <w:p>
      <w:r>
        <w:t>в статье 12: наименование дополнить словами ", а также особенности перевода земель другой категории или земельных участков в составе таких земель в земли водного фонда"; слово "Перевод" заменить словами "1. Перевод"; дополнить частью 2 следующего содержания: "2. Перевод земель другой категории или земельных участков в составе таких земель в земли водного фонда допускается в случае:</w:t>
      </w:r>
    </w:p>
    <w:p>
      <w:r>
        <w:t>если земли заняты водными объектами</w:t>
      </w:r>
    </w:p>
    <w:p>
      <w:r>
        <w:t>строительства водохранилищ и иных искусственных водных объектов, а также гидротехнических и иных сооружений, расположенных на водных объектах</w:t>
      </w:r>
    </w:p>
    <w:p>
      <w:r>
        <w:t>изменения русла рек и иных изменений местоположения водных объектов."</w:t>
      </w:r>
    </w:p>
    <w:p>
      <w:r>
        <w:t>в пункте 3 части 1 статьи 15 слова ", которые заняты водными объектами, находящимися в федеральной собственности" исключить</w:t>
      </w:r>
    </w:p>
    <w:p>
      <w:r>
        <w:rPr>
          <w:b/>
        </w:rPr>
        <w:t>Статья 20</w:t>
      </w:r>
    </w:p>
    <w:p>
      <w:r>
        <w:t>Внести в Градостроительный кодекс Российской Федерации (Собрание законодательства Российской Федерации, 2005, № 1, ст. 16; № 30, ст. 3128; 2006, № 1, ст. 21) следующие изменения</w:t>
      </w:r>
    </w:p>
    <w:p>
      <w:r>
        <w:t>пункт 5 части 1 статьи 10 признать утратившим силу</w:t>
      </w:r>
    </w:p>
    <w:p>
      <w:r>
        <w:t>в части 6 статьи 36 слова "земель водного фонда, занятых водными объектами" заменить словами "земель водного фонда, покрытых поверхностными водами"</w:t>
      </w:r>
    </w:p>
    <w:p>
      <w:r>
        <w:rPr>
          <w:b/>
        </w:rPr>
        <w:t>Статья 21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статей 12 и 19 настоящего Федерального закона</w:t>
      </w:r>
    </w:p>
    <w:p>
      <w:r>
        <w:rPr>
          <w:b/>
        </w:rPr>
        <w:t xml:space="preserve">2. </w:t>
      </w:r>
      <w:r>
        <w:t>Статья 19 настоящего Федерального закона вступает в силу со дня введения в действие Водного кодекса Российской Федерации</w:t>
      </w:r>
    </w:p>
    <w:p>
      <w:r>
        <w:rPr>
          <w:b/>
        </w:rPr>
        <w:t xml:space="preserve">3. </w:t>
      </w:r>
      <w:r>
        <w:t>Статья 12 настоящего Федерального закона вступает в силу с 1 января 2007 года, но не ранее чем по истечении одного месяца со дня его официального опубликования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