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связи"</w:t>
      </w:r>
    </w:p>
    <w:p>
      <w:r>
        <w:rPr>
          <w:b/>
        </w:rPr>
        <w:t>Статья 1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2004, № 35, ст. 3607; 2006, № 6, ст. 636; № 10, ст. 1069) следующие изменения: 1) пункт 2 статьи 21 дополнить абзацем следующего содержания: "вправе запрашивать у операторов связи информацию, связанную с оказанием услуг связи для нужд обороны страны, безопасности государства и обеспечения правопорядка, в том числе о технологических возможностях оператора связи по оказанию услуг связи, о перспективах развития сетей связи, о тарифах на услуги связи, а также направлять операторам связи, заключившим государственный контракт на оказание услуг связи для нужд обороны страны, безопасности государства и обеспечения правопорядка, обязательные для исполнения предписания в связи с указанными контрактами."; 2) в пункте 3 статьи 44: абзац первый дополнить словами ", за исключением случаев, установленных настоящим Федеральным законом"; абзац второй дополнить словами ", за исключением случаев, установленных настоящим Федеральным законом"; 3) дополнить статьей 511 следующего содержания: "Статья 511. Особенности оказания услуг связи для нужд обороны страны, безопасности государства и обеспечения правопорядка 1. Федеральный орган исполнительной власти в области связи по согласованию с федеральными органами исполнительной власти, в ведении которых находятся сети связи специального назначения, предназначенные для нужд обороны страны, безопасности государства и обеспечения правопорядка, вправе установить дополнительные требования к сетям связи, входящим в состав сети связи общего пользования и используемым для оказания услуг связи для нужд обороны страны, безопасности государства и обеспечения правопорядка. (Абзац утратил силу - Федеральный закон от 28.12.2013 № 396-ФЗ)</w:t>
      </w:r>
    </w:p>
    <w:p>
      <w:r>
        <w:rPr>
          <w:b/>
        </w:rPr>
        <w:t xml:space="preserve">2. </w:t>
      </w:r>
      <w:r>
        <w:t>Цены на услуги связи, оказываемые для нужд обороны страны, безопасности государства и обеспечения правопорядка, должны определяться государственным контрактом исходя из необходимости компенсации экономически обоснованных затрат, связанных с оказанием данных услуг связи, и возмещения обоснованной нормы прибыли (рентабельности) от капитала, используемого при оказании данных услуг связи</w:t>
      </w:r>
    </w:p>
    <w:p>
      <w:r>
        <w:rPr>
          <w:b/>
        </w:rPr>
        <w:t xml:space="preserve">3. </w:t>
      </w:r>
      <w:r>
        <w:t>Изменение цен на услуги связи, оказываемые для нужд обороны страны, безопасности государства и обеспечения правопорядка, и условий оплаты оказанных услуг связи допускается в порядке, установленном государственным контрактом, не более чем один раз в год</w:t>
      </w:r>
    </w:p>
    <w:p>
      <w:r>
        <w:rPr>
          <w:b/>
        </w:rPr>
        <w:t xml:space="preserve">4. </w:t>
      </w:r>
      <w:r>
        <w:t>При исполнении государственного контракта на оказание услуг связи для нужд обороны страны, безопасности государства и обеспечения правопорядка оператор связи, заключивший указанный государственный контракт, не вправе приостанавливать и (или) прекращать оказание услуг связи без согласия в письменной форме государственного заказчика."</w:t>
      </w:r>
    </w:p>
    <w:p>
      <w:r>
        <w:rPr>
          <w:b/>
        </w:rPr>
        <w:t>Статья 2</w:t>
      </w:r>
    </w:p>
    <w:p>
      <w:r>
        <w:t>Действие пунктов 2, 3 и 4 статьи 511 Федерального закона от 7 июля 2003 года № 126-ФЗ "О связи" (в редакции настоящего Федерального закона) распространяется на отношения, возникшие из заключенных до дня вступления в силу настоящего Федерального закона государственных контрактов и иных договоров на оказание услуг связи для нужд обороны страны, безопасности государства и обеспечения правопорядка.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2007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