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 (в части усиления ответственности за нарушение порядка привлечения к трудовой деятельности в Российской Федерации иностранных граждан и лиц без гражданства)</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19, ст. 1838; № 31, ст. 3229; № 34, ст. 3529, 3533; № 44, ст. 4266; 2005, № 1, ст. 9, 13, 40, 45; № 10, ст. 763; № 13, ст. 1077; № 19, ст. 1752; № 25, ст. 2431; № 27, ст. 2719, 2721; № 30, ст. 3104, 3131; № 50, ст. 5247; № 52, ст. 5574; 2006, № 1, ст. 4, 10; № 2, ст. 172; № 6, ст. 636; № 10, ст. 1067; № 12, ст. 1234; № 17, ст. 1776; № 18, ст. 1907; № 19, ст. 2066; № 23, ст. 2380; № 31, ст. 3420, 3428, 3452) следующие изменения: 1) в абзаце втором части 3 статьи 3.5 слова "правил привлечения и использования в Российской Федерации иностранных работников, налагаемый на должностных лиц и юридических лиц," заменить словами "правил привлечения к трудовой деятельности в Российской Федерации иностранных граждан и лиц без гражданства (в том числе иностранных работников)", после слов "но не может превышать" дополнить словами "для граждан пятьдесят минимальных размеров оплаты труда,", слово "двести" заменить словом "пятьсот", слова "пять тысяч" заменить словами "десять тысяч"; 2) абзац первый части 1 статьи 3.12 дополнить словами ",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3) часть 1 статьи 4.5 после слов "и финансированию терроризма," дополнить словами "а также за нарушение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4) статью 18.1 дополнить примечанием следующего содержания: "Примечание.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 5) в статье 18.8: а) наименование после слов "без гражданства" дополнить словами "правил въезда в Российскую Федерацию либо"; б) в абзаце первом: слово "Нарушение" заменить словами "1. Нарушение"; слова "режима пребывания (проживания) в Российской Федерации, выразившееся в нарушении установленных правил въезда в Российскую Федерацию, либо в отсутствии документов, подтверждающих право на пребывание (проживание) в Российской Федерации, либо в утрате таких документов при неподаче заявления об их утрате в соответствующий орган, либо в несоблюдении установленного порядка регистрации либо передвижения или порядка выбора места жительства, в уклонении от выезда из Российской Федерации по истечении определенного срока пребывания, а равно в несоблюдении правил транзитного проезда через территорию Российской Федерации, -" заменить словами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неисполнении обязанностей по уведомлению о подтверждении своего проживания в Российской Федерации в случаях, установленных федеральным законом, а равно в уклонении от выезда из Российской Федерации по истечении определенного срока пребывания, -"; в) в абзаце втором слова "от десяти до пятнадцати" заменить словами "от двадцати до пятидесяти"; г) дополнить частью 2 следующего содержания: "2.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 влечет наложение административного штрафа в размере от двадцати до пятидесяти минимальных размеров оплаты труда с административным выдворением за пределы Российской Федерации или без такового."; 6) в статье 18.9: а) в наименовании слова "постоянно проживающим в Российской Федерации иностранным гражданином" заменить словами "постоянно проживающими в Российской Федерации иностранным гражданином или лицом без гражданства"; б) в части 1: в абзаце первом слова "их регистрации," исключить, после слов "изменения места" дополнить словами "пребывания или"; в абзаце втором слова "от двадцати пяти до ста" заменить словами "от четырехсот до пятисот", слова "от ста до трех тысяч" заменить словами "от четырех тысяч до пяти тысяч"; в) в части 2: в абзаце первом слова "постоянно проживающим в Российской Федерации иностранным гражданином" заменить словами "постоянно проживающими в Российской Федерации иностранным гражданином или лицом без гражданства", слова "своевременной регистрации и" заменить словом "своевременного"; в абзаце втором слова "от пяти до двадцати" заменить словами "от двадцати до сорока"; г) в абзаце втором части 3 слова "от десяти до двадцати" заменить словами "от двадцати до сорока", слова "от двадцати до пятидесяти" заменить словами "от двухсот пятидесяти до трехсот", слова "от ста до пятисот" заменить словами "от двух тысяч пятисот до трех тысяч"; д) дополнить частью 4 следующего содержания: "4. Неисполнение принимающей стороной обязанностей в связи с осуществлением миграционного учета - влечет наложение административного штрафа на граждан в размере от двадцати до сорока минимальных размеров оплаты труда; на должностных лиц - от четырехсот до пятисот минимальных размеров оплаты труда; на юридических лиц - от четырех тысяч до пяти тысяч минимальных размеров оплаты труда."; е) дополнить примечанием следующего содержания: "Примечание. В случае нарушения должностным лицом организации, принимающей в Российской Федерации иностранного гражданина или лицо без гражданства, либо гражданином Российской Федерации или постоянно проживающими в Российской Федерации иностранным гражданином или лицом без гражданства правил пребывания (проживания) в Российской Федерации иностранных граждан и лиц без гражданства в отношении двух и более принимаемых ими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 7) статью 18.10 изложить в следующей редакции: "Статья 18.10. Незаконное осуществление иностранным гражданином или лицом без гражданства трудовой деятельности в Российской Федерации Осуществление иностранным гражданином или лицом без гражданства трудовой деятельности в Российской Федерации без разрешения на работу, если такое разрешение требуется в соответствии с федеральным законом, - влечет наложение административного штрафа в размере от двадцати до пятидесяти минимальных размеров оплаты труда с административным выдворением за пределы Российской Федерации или без такового."; 8) в статье 18.11: а) в абзаце втором части 1 слова "от пяти до двадцати пяти" заменить словами "от двадцати до сорока"; б) в абзаце втором части 2 слова "от пяти до двадцати пяти" заменить словами "от двадцати до сорока", слова "от двадцати пяти до пятидесяти" заменить словами "от четырехсот до пятисот", слова "от двухсот до одной тысячи" заменить словами "от четырех тысяч до пяти тысяч"; 9) в абзаце втором статьи 18.12 слова "от пяти до двадцати" заменить словами "от двадцати до сорока"; 10) (Пункт утратил силу - Федеральный закон от 09.11.2024 № 378-ФЗ) 11) главу 18 дополнить статьями 18.15 - 18.17 следующего содержания: "Статья 18.15. Незаконное привлечение к трудовой деятельности в Российской Федерации иностранного гражданина или лица без гражданства 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если такое разрешение требуется в соответствии с федеральным законом, - влечет наложение административного штрафа на граждан в размере от двадцати до пятидесяти минимальных размеров оплаты труда; на должностных лиц - от двухсот пятидесяти до пятисот минимальных размеров оплаты труда; на юридических лиц - от двух тысяч пятисот до восьми тысяч минимальных размеров оплаты труда либо административное приостановление деятельности на срок до девяноста суток.</w:t>
      </w:r>
    </w:p>
    <w:p>
      <w:r>
        <w:rPr>
          <w:b/>
        </w:rPr>
        <w:t xml:space="preserve">2. </w:t>
      </w:r>
      <w:r>
        <w:t>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 влечет наложение административного штрафа на граждан в размере от двадцати до пятидесяти минимальных размеров оплаты труда; на должностных лиц - от двухсот пятидесяти до пятисот минимальных размеров оплаты труда; на юридических лиц - от двух тысяч пятисот до восьми тысяч минимальных размеров оплаты труда либо административное приостановление деятельности на срок до девяноста суток</w:t>
      </w:r>
    </w:p>
    <w:p>
      <w:r>
        <w:rPr>
          <w:b/>
        </w:rPr>
        <w:t xml:space="preserve">3. </w:t>
      </w:r>
      <w:r>
        <w:t>Неуведомление территориального органа федерального органа исполнительной власти, уполномоченного на осуществление функций по контролю и надзору в сфере миграции, органа исполнительной власти, ведающего вопросами занятости населения в соответствующем субъекте Российской Федерации, или налогового органа о привлечении к трудовой деятельности в Российской Федерации иностранного гражданина или лица без гражданства, если такое уведомление требуется в соответствии с федеральным законом, - влечет наложение административного штрафа на граждан в размере от двадцати до пятидесяти минимальных размеров оплаты труда; на должностных лиц - от трехсот пятидесяти до пятисот минимальных размеров оплаты труда; на юридических лиц - от четырех тысяч до восьми тысяч минимальных размеров оплаты труда либо административное приостановление деятельности на срок до девяноста суток. Примечания</w:t>
      </w:r>
    </w:p>
    <w:p>
      <w:r>
        <w:rPr>
          <w:b/>
        </w:rPr>
        <w:t xml:space="preserve">3. </w:t>
      </w:r>
      <w:r>
        <w:t>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
        <w:rPr>
          <w:b/>
        </w:rPr>
        <w:t xml:space="preserve">3. </w:t>
      </w:r>
      <w:r>
        <w:t>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
        <w:rPr>
          <w:b/>
        </w:rP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
        <w:rPr>
          <w:b/>
        </w:rPr>
        <w:t xml:space="preserve">1. </w:t>
      </w:r>
      <w:r>
        <w:t>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 влечет наложение административного штрафа на должностных лиц в размере от четырехсот пятидесяти до пятисот минимальных размеров оплаты труда; на лиц, осуществляющих предпринимательскую деятельность без образования юридического лица, - от трех тысяч пятисот до восьми тысяч минимальных размеров оплаты труда либо административное приостановление деятельности на срок до девяноста суток; на юридических лиц - от четырех тысяч пятисот до восьми тысяч минимальных размеров оплаты труда либо административное приостановление деятельности на срок до девяноста суток</w:t>
      </w:r>
    </w:p>
    <w:p>
      <w:r>
        <w:rPr>
          <w:b/>
        </w:rPr>
        <w:t xml:space="preserve">2. </w:t>
      </w:r>
      <w:r>
        <w:t>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разрешение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если такое разрешение требуется в соответствии с федеральным законом, - влечет наложение административного штрафа на должностных лиц в размере от четырехсот пятидесяти до пятисот минимальных размеров оплаты труда; на лиц, осуществляющих предпринимательскую деятельность без образования юридического лица, - от трех тысяч пятисот до восьми тысяч минимальных размеров оплаты труда либо административное приостановление деятельности на срок до девяноста суток; на юридических лиц - от четырех тысяч пятисот до восьми тысяч минимальных размеров оплаты труда либо административное приостановление деятельности на срок до девяноста суток</w:t>
      </w:r>
    </w:p>
    <w:p>
      <w:r>
        <w:rPr>
          <w:b/>
        </w:rP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
        <w:rPr>
          <w:b/>
        </w:rPr>
        <w:t xml:space="preserve">1. </w:t>
      </w:r>
      <w:r>
        <w:t>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 влечет наложение административного штрафа на граждан в размере от двадцати до сорока минимальных размеров оплаты труда; на должностных лиц - от четырехсот пятидесяти до пятисот минимальных размеров оплаты труда; на юридических лиц - от восьми тысяч до десяти тысяч минимальных размеров оплаты труда либо административное приостановление деятельности на срок до девяноста суток</w:t>
      </w:r>
    </w:p>
    <w:p>
      <w:r>
        <w:rPr>
          <w:b/>
        </w:rPr>
        <w:t xml:space="preserve">2. </w:t>
      </w:r>
      <w:r>
        <w:t>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 влечет наложение административного штрафа в размере от двадцати до пятидесяти минимальных размеров оплаты труда с административным выдворением за пределы Российской Федерации или без такового</w:t>
      </w:r>
    </w:p>
    <w:p>
      <w:r>
        <w:rPr>
          <w:b/>
        </w:rPr>
        <w:t xml:space="preserve">3. </w:t>
      </w:r>
      <w:r>
        <w:t>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 влечет наложение административного штрафа в размере от восьми тысяч до десяти тысяч минимальных размеров оплаты труда либо административное приостановление деятельности на срок до девяноста суток.";</w:t>
      </w:r>
    </w:p>
    <w:p>
      <w:r>
        <w:rPr>
          <w:b/>
        </w:rPr>
        <w:t xml:space="preserve">2. </w:t>
      </w:r>
      <w:r>
        <w:t>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 влечет наложение административного штрафа на граждан в размере от двадцати до пятидесяти минимальных размеров оплаты труда; на должностных лиц - от трехсот пятидесяти до пятисот минимальных размеров оплаты труда; на юридических лиц - от трех тысяч пятисот до восьми тысяч минимальных размеров оплаты труда.";</w:t>
      </w:r>
    </w:p>
    <w:p>
      <w:r>
        <w:rPr>
          <w:b/>
        </w:rPr>
        <w:t xml:space="preserve">3. </w:t>
      </w:r>
      <w:r>
        <w:t>главу 19 дополнить статьей 19.27 следующего содержания: "Статья 19.27. Представление ложных сведений при осуществлении миграционного учета 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 влечет наложение административного штрафа в размере от двадцати до пятидесяти минимальных размеров оплаты труда с административным выдворением за пределы Российской Федерации или без такового</w:t>
      </w:r>
    </w:p>
    <w:p>
      <w:r>
        <w:rPr>
          <w:b/>
        </w:rPr>
        <w:t xml:space="preserve">2. </w:t>
      </w:r>
      <w:r>
        <w:t>в статье 23.1:</w:t>
      </w:r>
    </w:p>
    <w:p>
      <w:r>
        <w:rPr>
          <w:b/>
        </w:rPr>
        <w:t xml:space="preserve">2. </w:t>
      </w:r>
      <w:r>
        <w:t>(Пункт утратил силу - Федеральный закон от 03.07.2016 № 305-ФЗ) 15) абзац первый части 1 статьи 27.16 после слов "качеству окружающей среды" дополнить словами ",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
        <w:rPr>
          <w:b/>
        </w:rPr>
        <w:t xml:space="preserve">2. </w:t>
      </w:r>
      <w:r>
        <w:t>в части 2 статьи 28.3:</w:t>
      </w:r>
    </w:p>
    <w:p>
      <w:r>
        <w:rPr>
          <w:b/>
        </w:rPr>
        <w:t xml:space="preserve">2. </w:t>
      </w:r>
      <w:r>
        <w:t>в части 1 цифры "18.10" заменить цифрами "18.11"</w:t>
      </w:r>
    </w:p>
    <w:p>
      <w:r>
        <w:rPr>
          <w:b/>
        </w:rPr>
        <w:t xml:space="preserve">2. </w:t>
      </w:r>
      <w:r>
        <w:t>часть 2 после цифр "18.8," дополнить цифрами "18.10, 18.15 - 18.17,", слова "статьями 19.24," заменить словами "статьей 19.24, частью 1 статьи 19.27, статьей"</w:t>
      </w:r>
    </w:p>
    <w:p>
      <w:r>
        <w:rPr>
          <w:b/>
        </w:rPr>
        <w:t xml:space="preserve">2. </w:t>
      </w:r>
      <w:r>
        <w:t>в пункте 1 цифры "18.8 - 18.12" заменить цифрами "18.8, 18.9, 18.11, 18.12"</w:t>
      </w:r>
    </w:p>
    <w:p>
      <w:r>
        <w:rPr>
          <w:b/>
        </w:rPr>
        <w:t xml:space="preserve">2. </w:t>
      </w:r>
      <w:r>
        <w:t>(Подпункт утратил силу - Федеральный закон от 03.07.2016 № 305-ФЗ) 17) в пункте 2 статьи 32.9 слова "статьей 18.8, частью 2 статьи 18.10, статьей 18.11" заменить словами "статьями 18.8, 18.10, 18.11, частью 2 статьи 18.17, частью 1 статьи 19.27"</w:t>
      </w:r>
    </w:p>
    <w:p>
      <w:r>
        <w:rPr>
          <w:b/>
        </w:rPr>
        <w:t>Статья 2</w:t>
      </w:r>
    </w:p>
    <w:p>
      <w:r>
        <w:rPr>
          <w:b/>
        </w:rPr>
        <w:t xml:space="preserve">1. </w:t>
      </w:r>
      <w:r>
        <w:t>Настоящий Федеральный закон вступает в силу со дня его официального опубликования, за исключением абзаца третьего подпункта "б" пункта 5, подпункта "д" пункта 6, абзацев седьмого и восьмого пункта 11 и пункта 12 статьи 1 настоящего Федерального закона</w:t>
      </w:r>
    </w:p>
    <w:p>
      <w:r>
        <w:rPr>
          <w:b/>
        </w:rPr>
        <w:t xml:space="preserve">2. </w:t>
      </w:r>
      <w:r>
        <w:t>Абзац третий подпункта "б" пункта 5, подпункт "д" пункта 6, абзацы седьмой и восьмой пункта 11 и пункт 12 статьи 1 настоящего Федерального закона вступают в силу с 15 января 2007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