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</w:t>
      </w:r>
    </w:p>
    <w:p>
      <w:r>
        <w:rPr>
          <w:b/>
        </w:rPr>
        <w:t>Статья None. Федеральный закон   от 09.04.2007 № 46-ФЗ</w:t>
      </w:r>
    </w:p>
    <w:p>
      <w:r>
        <w:t>О внесении изменений в Уголовный кодекс Российской Федерации РОССИЙСКАЯ ФЕДЕРАЦИЯ ФЕДЕРАЛЬНЫЙ ЗАКОН О внесении изменений в Уголовный кодекс Российской Федерации Принят Государственной Думой 21 марта 2007 года Одобрен Советом Федерации 30 марта 2007 года Внести в Уголовный кодекс Российской Федерации (Собрание законодательства Российской Федерации, 1996, № 25, ст. 2954; 2003, № 50, ст. 4848; 2005, № 1, ст. 1) следующие изменения</w:t>
      </w:r>
    </w:p>
    <w:p>
      <w:r>
        <w:t>в части второй статьи 11 слова "территориальных вод" заменить словами "территориального моря"</w:t>
      </w:r>
    </w:p>
    <w:p>
      <w:r>
        <w:t>абзац первый части первой статьи 252 после слова "искусственных" дополнить словами "островов, установок или"</w:t>
      </w:r>
    </w:p>
    <w:p>
      <w:r>
        <w:t>в статье 253: абзац первый части первой после слова "возведение" дополнить словами "искусственных островов, установок или", после слова "возведенных" дополнить словами "искусственных островов, установок или"; абзац первый части второй после слова "Исследование," дополнить словом "поиск,", слова "естественных богатств" заменить словами "природных ресурсов". Президент Российской Федерации В.Путин Москва, Кремль 9 апреля 2007 года № 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