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24 апреля 1995 года № 52-ФЗ "О животном мире" (Собрание законодательства Российской Федерации, 1995, № 17, ст. 1462; 2007, № 1, ст. 21) следующие изменения</w:t>
      </w:r>
    </w:p>
    <w:p>
      <w:r>
        <w:t>в части первой статьи 31: а) в абзаце четвертом слова "полученной от них продукции" заменить словами "добытых объектов животного мира и полученной из них продукции"; б) в абзаце пятом слова "незаконно добытую продукцию" заменить словами "незаконно добытые объекты животного мира и полученную из них продукцию"</w:t>
      </w:r>
    </w:p>
    <w:p>
      <w:r>
        <w:t>часть четвертую статьи 56 признать утратившей силу</w:t>
      </w:r>
    </w:p>
    <w:p>
      <w:r>
        <w:t>статью 59 изложить в следующей редакции: "Статья 59. Изъятие незаконно добытых объектов животного мира и орудий незаконного добывания объектов животного мира Незаконно добытые объекты животного мира и полученная из них продукция, а также орудия незаконного добывания объектов животного мира, в том числе транспортные средства, подлежат безвозмездному изъятию или конфискации в порядке, установленном законодательством Российской Федерации. Безвозмездно изъятые или конфискованные объекты животного мира подлежат возвращению в среду обитания. Указанные объекты животного мира в случае, если их физическое состояние не позволяет возвратить их в среду обитания, а также полученная из них продукция подлежит реализации или уничтожению в порядке, установленном Правительством Российской Федерации. Безвозмездное изъятие или конфискация объектов животного мира не освобождает граждан, юридических лиц, незаконно добывших объекты животного мира, от обязанности возместить ущерб, нанесенный объектам животного мира и среде их обитания. (Абзац утратил силу - Федеральный закон от 28.12.2010 № 420-ФЗ) (Абзац утратил силу - Федеральный закон от 28.12.2010 № 420-ФЗ)</w:t>
      </w:r>
    </w:p>
    <w:p>
      <w:r>
        <w:rPr>
          <w:b/>
        </w:rPr>
        <w:t>Статья 2</w:t>
      </w:r>
    </w:p>
    <w:p>
      <w:r>
        <w:t>Главу 7 Федерального закона от 20 декабря 2004 года № 166-ФЗ "О рыболовстве и сохранении водных биологических ресурсов" (Собрание законодательства Российской Федерации, 2004, № 52, ст. 5270) дополнить статьей 54 следующего содержания: "Статья 54. Изъятие незаконно добытых (выловленных) водных биоресурсов и орудий незаконной добычи (вылова) водных биоресурсов 1. Незаконно добытые (выловленные) водные биоресурсы и продукты их переработки, а также рыбопромысловые суда и орудия незаконной добычи (вылова) водных биоресурсов подлежат безвозмездному изъятию или конфискации в порядке, установленном законодательством Российской Федерации.</w:t>
      </w:r>
    </w:p>
    <w:p>
      <w:r>
        <w:rPr>
          <w:b/>
        </w:rPr>
        <w:t xml:space="preserve">2. </w:t>
      </w:r>
      <w:r>
        <w:t>Безвозмездно изъятые или конфискованные водные биоресурсы, относящиеся к осетровым, лососевым видам рыб, крабам, включая крабоиды, морским гребешкам, трепангам, морским ежам, подлежат возвращению в среду обитания. Указанные водные биоресурсы в случае, если их физическое состояние не позволяет возвратить их в среду обитания, а также продукты их переработки, в том числе икра, подлежат незамедлительному уничтожению. Другие безвозмездно изъятые или конфискованные водные биоресурсы и продукты их переработки подлежат реализации или уничтожению</w:t>
      </w:r>
    </w:p>
    <w:p>
      <w:r>
        <w:rPr>
          <w:b/>
        </w:rPr>
        <w:t xml:space="preserve">3. </w:t>
      </w:r>
      <w:r>
        <w:t>Порядок реализации и уничтожения безвозмездно изъятых или конфискованных водных биоресурсов, продуктов их переработки, а также перечень водных биоресурсов, подлежащих уничтожению и указанных в части 2 настоящей статьи, устанавливается Правительством Российской Федерации."</w:t>
      </w:r>
    </w:p>
    <w:p>
      <w:r>
        <w:rPr>
          <w:b/>
        </w:rPr>
        <w:t>Статья 3</w:t>
      </w:r>
    </w:p>
    <w:p>
      <w:r>
        <w:t>Внести в пункт 19 статьи 9 Федерального закона от 29 декабря 2006 года №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№ 1, ст. 21) следующие изменения</w:t>
      </w:r>
    </w:p>
    <w:p>
      <w:r>
        <w:t>в абзаце шестом слова "полученной от них продукции" заменить словами "добытых объектов животного мира и полученной из них продукции"</w:t>
      </w:r>
    </w:p>
    <w:p>
      <w:r>
        <w:t>в абзаце седьмом слова "незаконно добытую продукцию" заменить словами "незаконно добытые объекты животного мира и полученную из них продукцию"</w:t>
      </w:r>
    </w:p>
    <w:p>
      <w:r>
        <w:rPr>
          <w:b/>
        </w:rPr>
        <w:t>Статья 4</w:t>
      </w:r>
    </w:p>
    <w:p>
      <w:r>
        <w:t>До 1 июня 2007 года Правительству Российской Федерации принять нормативные правовые акты, предусмотренные статьей 59 Федерального закона от 24 апреля 1995 года № 52-ФЗ "О животном мире" (в редакции настоящего Федерального закона) и статьей 54 Федерального закона от 20 декабря 2004 года № 166-ФЗ "О рыболовстве и сохранении водных биологических ресурсов" (в редакции настоящего Федерального закона).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