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w:t>
      </w:r>
    </w:p>
    <w:p>
      <w:r>
        <w:rPr>
          <w:b/>
        </w:rPr>
        <w:t>Статья 1</w:t>
      </w:r>
    </w:p>
    <w:p>
      <w:r>
        <w:t>(Утратила силу - Федеральный закон от 05.04.2013 № 44-ФЗ)</w:t>
      </w:r>
    </w:p>
    <w:p>
      <w:r>
        <w:rPr>
          <w:b/>
        </w:rPr>
        <w:t>Статья 2</w:t>
      </w:r>
    </w:p>
    <w:p>
      <w:r>
        <w:t>Внести в статью 764 части второй Гражданского кодекса Российской Федерации (Собрание законодательства Российской Федерации, 1996, № 5, ст. 410; 2006, № 6, ст. 636) следующие изменения</w:t>
      </w:r>
    </w:p>
    <w:p>
      <w:r>
        <w:t>пункт 2 изложить в следующей редакции: "2. По государственному контракту государственными заказчиками могут выступать государственные органы, государственные внебюджетные фонды, а также бюджетные учреждения, иные получатели средств федерального бюджета и уполномоченные органами государственной власти субъектов Российской Федерации на размещение заказов на выполнение подрядных работ для нужд субъектов Российской Федерации бюджетные учреждения, иные получатели средств бюджетов субъектов Российской Федерации при размещении заказов на выполнение таких работ за счет бюджетных средств и внебюджетных источников финансирования."</w:t>
      </w:r>
    </w:p>
    <w:p>
      <w:r>
        <w:t>пункт 3 после слов "для муниципальных нужд" дополнить словами "бюджетные учреждения и иные", дополнить словами "и внебюджетных источников финансирования"</w:t>
      </w:r>
    </w:p>
    <w:p>
      <w:r>
        <w:rPr>
          <w:b/>
        </w:rPr>
        <w:t>Статья 3</w:t>
      </w:r>
    </w:p>
    <w:p>
      <w:r>
        <w:t>Внести в Бюджетный кодекс Российской Федерации (Собрание законодательства Российской Федерации, 1998, № 31, ст. 3823; 2000, № 32, ст. 3339; 2002, № 22, ст. 2026; 2004, № 34, ст. 3535; 2006, № 45, ст. 4627) следующие изменения</w:t>
      </w:r>
    </w:p>
    <w:p>
      <w:r>
        <w:t>в пункте 4 статьи 41: а) дополнить новым абзацем шестым следующего содержания: "средства, вносимые в качестве обеспечения заявки на участие в конкурсе или заявки на участие в аукционе при размещении заказов на поставки товаров, выполнение работ, оказание услуг соответственно для федеральных нужд, нужд субъекта Российской Федерации, муниципальных нужд и не подлежащие возврату лицу, внесшему такие средства,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б) абзац шестой считать абзацем седьмым</w:t>
      </w:r>
    </w:p>
    <w:p>
      <w:r>
        <w:t>статью 71 изложить в следующей редакции: "Статья 71. Закупки товаров, работ и услуг бюджетными учреждениями Бюджетные учреждения без заключения государственных или муниципальных контрактов вправе закупать товары, работы, услуги на сумму, не превышающую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При этом одноименные товары, одноименные работы, одноименные услуги бюджетные учреждения без заключения государственного или муниципального контракта вправе закупать в течение квартала на сумму, не превышающую указанного предельного размера расчетов наличными деньгами."</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подпункта "б" пункта 9 статьи 1 настоящего Федерального закона</w:t>
      </w:r>
    </w:p>
    <w:p>
      <w:r>
        <w:rPr>
          <w:b/>
        </w:rPr>
        <w:t xml:space="preserve">2. </w:t>
      </w:r>
      <w:r>
        <w:t>Подпункт "б" пункта 9 статьи 1 настоящего Федерального закона вступает в силу с 1 января 2008 года</w:t>
      </w:r>
    </w:p>
    <w:p>
      <w:r>
        <w:rPr>
          <w:b/>
        </w:rPr>
        <w:t xml:space="preserve">3. </w:t>
      </w:r>
      <w:r>
        <w:t>(Часть введена - Федеральный закон от 24.07.2007 № 218-ФЗ) (Утратила силу - Федеральный закон от 05.04.2013 № 44-ФЗ)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