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224, 275 и 284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23, ст. 2289; № 33, ст. 3413; 2002, № 22, ст. 2026; № 30, ст. 3027; 2003, № 21, ст. 1958; № 28, ст. 2886; 2004, № 31, ст. 3231; № 34, ст. 3522, 3527; 2005, № 24, ст. 2312; 2006, № 23, ст. 2382) следующие изменения</w:t>
      </w:r>
    </w:p>
    <w:p>
      <w:r>
        <w:t>в статье 224: а) пункт 3 изложить в следующей редакции: "3. Налоговая ставка устанавливается в размере 30 процентов в отношении всех доходов, получаемых физическими лицами, не являющимися налоговыми резидентами Российской Федерации, за исключением доходов, получаемых в виде дивидендов от долевого участия в деятельности российских организаций, в отношении которых налоговая ставка устанавливается в размере 15 процентов."; б) (Утратил силу - Федеральный закон от 24.11.2014 № 366-ФЗ) 2) в статье 275: а) абзац первый пункта 1 изложить в следующей редакции: "1. Если источником дохода налогоплательщика является иностранная организация, сумма налога в отношении полученных дивидендов определяется налогоплательщиком самостоятельно исходя из суммы полученных дивидендов и соответствующей налоговой ставки, предусмотренной пунктом 3 статьи 284 настоящего Кодекса."; б) пункт 2 изложить в следующей редакции: "2. Для налогоплательщиков, не указанных в пункте 3 настоящей статьи, по доходам в виде дивидендов, за исключением указанных в пункте 1 настоящей статьи доходов, налоговая база по доходам, полученным от долевого участия в других организациях, определяется налоговым агентом с учетом особенностей, установленных настоящим пунктом. Если источником дохода налогоплательщика является российская организация, указанная организация признается налоговым агентом и определяет сумму налога с учетом положений настоящего пункта. Сумма налога, подлежащего удержанию из доходов налогоплательщика - получателя дивидендов, исчисляется налоговым агентом по следующей формуле: Н = К х Сн х (д - Д), где: Н - сумма налога, подлежащего удержанию; К - отношение суммы дивидендов, подлежащих распределению в пользу налогоплательщика - получателя дивидендов, к общей сумме дивидендов, подлежащих распределению налоговым агентом; Сн - соответствующая налоговая ставка, установленная подпунктами 1 и 2 пункта 3 статьи 284 или пунктом 4 статьи 224 настоящего Кодекса; д - общая сумма дивидендов, подлежащая распределению налоговым агентом в пользу всех налогоплательщиков - получателей дивидендов; Д - общая сумма дивидендов, полученных самим налоговым агентом в текущем отчетном (налоговом) периоде и предыдущем отчетном (налоговом) периоде (за исключением дивидендов, указанных в подпункте 1 пункта 3 статьи 284 настоящего Кодекса) к моменту распределения дивидендов в пользу налогоплательщиков - получателей дивидендов, при условии, если данные суммы дивидендов ранее не учитывались при определении налоговой базы, определяемой в отношении доходов, полученных налоговым агентом в виде дивидендов. В случае, если значение Н составляет отрицательную величину, обязанность по уплате налога не возникает и возмещение из бюджета не производится."; в) в пункте 3 слова "подпунктом 2" заменить словами "подпунктом 3"</w:t>
      </w:r>
    </w:p>
    <w:p>
      <w:r>
        <w:t>пункт 3 статьи 284 изложить в следующей редакции: "3. К налоговой базе, определяемой по доходам, полученным в виде дивидендов, применяются следующие налоговые ставки:</w:t>
      </w:r>
    </w:p>
    <w:p>
      <w:r>
        <w:t>0 процентов - по доходам, полученным российскими организациями в виде дивидендов при условии, что на день принятия решения о выплате дивидендов получающая дивиденды организация в течение не менее 365 дней непрерывно владеет на праве собственности не менее чем 50-процентным вкладом (долей) в уставном (складочном) капитале (фонде) выплачивающей дивиденды организации или депозитарными расписками, дающими право на получение дивидендов, в сумме, соответствующей не менее 50 процентам общей суммы выплачиваемых организацией дивидендов, и при условии, что стоимость приобретения и (или) получения в соответствии с законодательством Российской Федерации в собственность вклада (доли) в уставном (складочном) капитале (фонде) выплачивающей дивиденды организации или депозитарных расписок, дающих право на получение дивидендов, превышает 500 миллионов рублей. При этом в случае, если выплачивающая дивиденды организация является иностранной, установленная настоящим подпунктом налоговая ставка применяется в отношении организаций, государство постоянного местонахождения которых не включено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</w:r>
    </w:p>
    <w:p>
      <w:r>
        <w:t>9 процентов - по доходам, полученным в виде дивидендов от российских и иностранных организаций российскими организациями, не указанными в подпункте 1 настоящего пункта</w:t>
      </w:r>
    </w:p>
    <w:p>
      <w:r>
        <w:t>15 процентов - по доходам, полученным в виде дивидендов от российских организаций иностранными организациями. При этом налог исчисляется с учетом особенностей, предусмотренных статьей 275 настоящего Кодекса. Для подтверждения права на применение налоговой ставки, установленной подпунктом 1 настоящего пункта, налогоплательщики обязаны предоставить в налоговые органы документы, содержащие сведения о дате (датах) приобретения (получения) права собственности на вклад (долю) в уставном (складочном) капитале (фонде) выплачивающей дивиденды организации или на депозитарные расписки, дающие право на получение дивидендов, а также сведения о стоимости приобретения (получения) соответствующего права. Такими документами могут, в частности, являться договоры купли-продажи (мены), решения о размещении эмиссионных ценных бумаг, договоры о реорганизации в форме слияния или присоединения, решения о реорганизации в форме разделения, выделения или преобразования, ликвидационные (разделительные) балансы, передаточные акты, свидетельства о государственной регистрации организации, планы приватизации, решения о выпуске ценных бумаг, отчеты об итогах выпуска ценных бумаг, проспекты эмиссии, судебные решения, уставы, учредительные договоры (решения об учреждении) или их аналоги, выписки из лицевого счета (счетов) в системе ведения реестра акционеров (участников), выписки по счету (счетам) "депо" и иные документы, содержащие сведения о дате (датах) приобретения (получения) права собственности на вклад (долю) в уставном (складочном) капитале (фонде) выплачивающей дивиденды организации или на депозитарные расписки, дающие право на получение дивидендов, а также сведения о стоимости приобретения (получения) соответствующих прав. Указанные документы или их копии, если они составлены на иностранном языке, должны быть легализованы в установленном порядке и переведены на русский язык."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2008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доходы физических лиц и налогу на прибыль организаций.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