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главы 21, 26-1, 26-2 и 26-3 части второй Налогового кодекса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3341; 2001, № 1, ст. 18; № 33, ст. 3413; № 53, ст. 5015, 5023; 2002, № 22, ст. 2026; № 30, ст. 3021, 3027; 2003, № 1, ст. 2, 5, 6; № 28, ст. 2886; № 46, ст. 4443; 2004, № 15, ст. 1342; № 27, ст. 2711; № 30, ст. 3083, 3084; № 31, ст. 3231; № 34, ст. 3517, 3524; № 35, ст. 3607; № 45, ст. 4377; 2005, № 1, ст. 31, 34; № 25, ст. 2428; № 27, ст. 2707; № 30, ст. 3101, 3112, 3128, 3129, 3130; № 52, ст. 5581; 2006, № 10, ст. 1065; № 12, ст. 1233; № 31, ст. 3436; № 45, ст. 4628, 4629; № 50, ст. 5279; 2007, № 1, ст. 31) следующие изменения: 1) пункт 6 статьи 145 дополнить абзацами следующего содержания: "Для организаций и индивидуальных предпринимателей, перешедших с упрощенной системы налогообложения на общий режим налогообложения, документом, подтверждающим право на освобождение, является выписка из книги учета доходов и расходов организаций и индивидуальных предпринимателей, применяющих упрощенную систему налогообложения. Для индивидуальных предпринимателей, перешедших на общий режим налогообложения с системы налогообложения для сельскохозяйственных товаропроизводителей (единого сельскохозяйственного налога), документом, подтверждающим право на освобождение, является выписка из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2) в статье 149: а) (Утратил силу - Федеральный закон от 27.11.2017 № 335-ФЗ) б) в пункте 3: абзац пятый подпункта 2 изложить в следующей редакции: "государственными унитарными предприятиями при противотуберкулезных, психиатрических, психоневрологических учреждениях, учреждениях социальной защиты или социальной реабилитации населения, а также лечебно-производственными (трудовыми) мастерскими при этих учреждениях;"; в подпункте 9 слова "а также драгоценных металлов в слитках Центральным банком Российской Федерации и банками при условии, что эти слитки остаются в одном из сертифицированных хранилищ (Государственном хранилище ценностей, хранилище Центрального банка Российской Федерации или хранилищах банков)" заменить словами "а также реализация драгоценных металлов в слитках Центральным банком Российской Федерации и банками Центральному банку Российской Федерации и банкам, в том числе по договорам поручения, комиссии либо агентским договорам с Центральным банком Российской Федерации и банками, независимо от помещения этих слитков в хранилище Центрального банка Российской Федерации или хранилища банков, а также иным лицам при условии, что эти слитки остаются в одном из хранилищ (Государственном хранилище ценностей, хранилище Центрального банка Российской Федерации или хранилищах банков)"; подпункт 24 признать утратившим силу; 3) абзац второй подпункта 4 пункта 2 статьи 164 после слов "лекарственных средств, включая" дополнить словами "лекарственные средства, предназначенные для проведения клинических исследований,"; 4) пункт 9 статьи 165 дополнить абзацем следующего содержания: "Налогоплательщики, которые в соответствии с пунктом 4 настоящей статьи не представляют в налоговые органы таможенные декларации (их копии), для подтверждения обоснованности применения налоговой ставки 0 процентов при выполнении работ (оказании услуг), предусмотренных подпунктом 2 пункта 1 статьи 164 настоящего Кодекса, представляют документы, указанные в подпунктах 1, 2 и 4 пункта 4 настоящей статьи, в срок не позднее 180 календарных дней с даты отметки, подтверждающей вывоз товаров с территории Российской Федерации (ввоз товаров на территорию Российской Федерации), проставленной пограничными таможенными органами на перевозочных документах. Если по истечении 180 календарных дней налогоплательщик не представил документы, указанные в подпунктах 1, 2 и 4 пункта 4 настоящей статьи, операции по реализации работ (услуг) подлежат налогообложению по ставке, предусмотренной пунктом 3 статьи 164 настоящего Кодекса. Если впоследствии налогоплательщик представляет в налоговые органы документы, обосновывающие применение налоговой ставки 0 процентов, уплаченные суммы налога подлежат возврату налогоплательщику в порядке и на условиях, которые предусмотрены статьей 176 настоящего Кодекса."; 5) абзац второй пункта 9 статьи 167 после слов "перемещения припасов" дополнить словами "(а для налогоплательщиков, которые в соответствии с пунктом 4 статьи 165 настоящего Кодекса не представляют в налоговые органы таможенные декларации, - с даты отметки, подтверждающей вывоз товаров с территории Российской Федерации (ввоз товаров на территорию Российской Федерации), проставленной пограничными таможенными органами на перевозочных документах)"; 6) в статье 170: а) абзац первый подпункта 2 пункта 3 дополнить словами "и передачи имущества участнику договора простого товарищества (договора о совместной деятельности) или его правопреемнику в случае выдела его доли из имущества, находящегося в общей собственности участников договора, или раздела такого имущества"; б) дополнить пунктом 7 следующего содержания: "7) организации, не являющиеся налогоплательщиками либо освобождаемые от исполнения обязанностей налогоплательщика, и индивидуальные предприниматели имеют право включать в принимаемые к вычету в соответствии с главами 25, 261 и 262 настоящего Кодекса расходы суммы налога, которые были исчислены и уплачены ими в бюджет при исполнении обязанностей налогового агента в соответствии с пунктом 2 статьи 161 настоящего Кодекса, в случаях возврата товаров продавцу (в том числе в течение действия гарантийного срока), отказа от них, изменения условий либо расторжения соответствующих договоров и возврата сумм авансовых платежей."; 7) пункт 5 статьи 171 дополнить абзацем следующего содержания: "Положения настоящего пункта распространяются на покупателей-налогоплательщиков, исполняющих обязанности налогового агента в соответствии с пунктом 2 статьи 161 настоящего Кодекса."; 8) в абзацах первом и четвертом пункта 3 статьи 3461 слова "Российская Федерация" заменить словами "Российская Федерация, а также налога на добавленную стоимость, уплачиваемого в соответствии со статьей 1741 настоящего Кодекса"; 9) в статье 3462: а) в пункте 2: абзац первый после слов "у которых доля доходов от реализации сельскохозяйственной продукции собственного производства членов данных кооперативов" дополнить словами ", включая продукцию первичной переработки, произведенную данными кооперативами из сельскохозяйственного сырья собственного производства членов этих кооперативов", слова "в общем объеме доходов" заменить словами "в общем доходе от реализации товаров (работ, услуг)"; абзац третий изложить в следующей редакции: "Для организаций и индивидуальных предпринимателей, осуществляющих последующую (промышленную) переработку продукции первичной переработки, произведенной ими из сельскохозяйственного сырья собственного производства или из сельскохозяйственного сырья собственного производства членов сельскохозяйственных потребительских кооперативов, доля дохода от реализации продукции первичной переработки, произведенной ими из сельскохозяйственного сырья собственного производства, и доля дохода от реализации продукции первичной переработки, произведенной из сельскохозяйственного сырья собственного производства членов сельскохозяйственных потребительских кооперативов, в общем доходе от реализации произведенной ими продукции из сельскохозяйственного сырья собственного производства или из сельскохозяйственного сырья собственного производства членов сельскохозяйственных потребительских кооперативов определяются исходя из соотношения расходов на производство сельскохозяйственной продукции и первичную переработку сельскохозяйственной продукции в общей сумме расходов на производство продукции из произведенного ими сельскохозяйственного сырья."; б) абзацы первый и второй пункта 5 после слов "собственного производства" дополнить словами "или доля доходов от реализации сельскохозяйственной продукции собственного производства членов сельскохозяйственных потребительских кооперативов, включая продукцию первичной переработки, произведенную данными кооперативами из сельскохозяйственного сырья собственного производства членов данных кооперативов, а также от выполненных работ (услуг) для членов данных кооперативов"; в) в пункте 7: абзац первый после слов "из сельскохозяйственного сырья собственного производства" дополнить словами "и по объему дохода от реализации сельскохозяйственной продукции собственного производства членов сельскохозяйственных потребительских кооперативов, а также от выполненных работ (услуг) для членов данных кооперативов"; абзац второй после слов "из сельскохозяйственного сырья собственного производства" дополнить словами "или произведенной ими сельскохозяйственной продукции собственного производства членов сельскохозяйственных потребительских кооперативов, включая продукцию первичной переработки, произведенную данными кооперативами из сельскохозяйственного сырья собственного производства членов данных кооперативов"; 10) в статье 3463: а) пункт 1 после слов "из сельскохозяйственного сырья собственного производства" дополнить словами "или данные о доле доходов от реализации сельскохозяйственной продукции собственного производства членов сельскохозяйственных потребительских кооперативов, включая продукцию первичной переработки, произведенную данными кооперативами из сельскохозяйственного сырья собственного производства членов этих кооперативов, а также от выполненных работ (услуг) для членов данных кооперативов"; б) абзацы первый и второй пункта 4 изложить в следующей редакции: "4. Если по итогам налогового периода доля дохода налогоплательщика от реализации произведенной им сельскохозяйственной продукции, включая продукцию первичной переработки, произведенную им из сельскохозяйственного сырья собственного производства, или доля доходов от реализации сельскохозяйственной продукции собственного производства членов сельскохозяйственных потребительских кооперативов, включая продукцию первичной переработки, произведенную данными кооперативами из сельскохозяйственного сырья собственного производства членов данных кооперативов, а также от выполненных работ (услуг) для членов данных кооперативов в общем доходе от реализации товаров (работ, услуг) составила менее 70 процентов и (или) если в течение отчетного (налогового) периода допущено несоответствие требованиям, установленным пунктом 6 статьи 3462 настоящего Кодекса, такой налогоплательщик считается утратившим право на применение единого сельскохозяйственного налога с начала налогового периода, в котором допущены нарушение указанного ограничения и (или) несоответствие указанным требованиям. При этом ограничения по объему дохода от реализации произведенной налогоплательщиком сельскохозяйственной продукции, в том числе от реализации сельскохозяйственной продукции собственного производства членов сельскохозяйственных потребительских кооперативов, включая продукцию первичной переработки, произведенную налогоплательщиком из сельскохозяйственного сырья собственного производства, в том числе продукцию первичной переработки, произведенную сельскохозяйственным потребительским кооперативом из сельскохозяйственного сырья собственного производства членов данного кооператива, а также от выполненных работ (услуг) для членов данных кооперативов определяются исходя из всех осуществляемых им видов деятельности."; 11) в статье 3465: а) в абзаце четвертом пункта 1 слова "если их налогообложение произведено" заменить словами "налогообложение которых осуществляется"; б) в пункте 2: подпункт 1 после слов "изготовление основных средств" дополнить словами ", а также на достройку, дооборудование, реконструкцию, модернизацию и техническое перевооружение основных средств"; дополнить подпунктом 42 следующего содержания: "42) расходы в виде потерь от падежа птицы и животных в пределах норм, утверждаемых Правительством Российской Федерации."; в) в пункте 4: абзац первый после слова "изготовление" дополнить словами ", достройку, дооборудование, реконструкцию, модернизацию и техническое перевооружение"; абзац первый подпункта 1 изложить в следующей редакции: "1) в отношении расходов на приобретение (сооружение, изготовление) в период применения единого сельскохозяйственного налога основных средств, а также расходов на достройку, дооборудование, реконструкцию, модернизацию и техническое перевооружение основных средств, произведенных в указанном периоде, - с момента ввода этих основных средств в эксплуатацию;"; в подпункте 2: в абзаце втором слово "одного" заменить словами "первого календарного"; абзац третий после слова "первого" дополнить словом "календарного", после слова "второго" дополнить словом "календарного", после слова "третьего" дополнить словом "календарного"; абзац четвертый после слов "в течение" дополнить словом "первых"; абзац одиннадцатый после слов "сооружение, изготовление," дополнить словами "достройку, дооборудование, реконструкцию, модернизацию и техническое перевооружение, а также"; абзац двенадцатый дополнить словами ", а расходы на достройку, дооборудование, реконструкцию, модернизацию и техническое перевооружение основных средств определяются с учетом положений пункта 2 статьи 257 настоящего Кодекса"; г) абзац шестой подпункта 2 пункта 5 после слов "(сооружение, изготовление)" дополнить словами ", достройку, дооборудование, реконструкцию, модернизацию и техническое перевооружение", после слова "периода" дополнить словами "в размере оплаченных сумм", слово "оплаченным" исключить; 12) в статье 3466: а) пункт 7 изложить в следующей редакции: "7. Организации, которые уплачивали единый сельскохозяйственный налог, при переходе на исчисление налоговой базы по налогу на прибыль организаций с использованием метода начислений выполняют следующие правила: 1) признаются в составе доходов доходы в сумме выручки от реализации товаров (выполнения работ, оказания услуг, передачи имущественных прав) в период применения единого сельскохозяйственного налога, оплата (частичная оплата) которых не произведена до даты перехода на исчисление налоговой базы по налогу на прибыль по методу начисления; 2) признаются в составе расходов расходы на приобретение в период применения единого сельскохозяйственного налога товаров (работ, услуг, имущественных прав), которые не были оплачены (частично оплачены) налогоплательщиком до даты перехода на исчисление налоговой базы по налогу на прибыль по методу начисления, если иное не предусмотрено главой 25 настоящего Кодекса."; б) пункт 71 изложить в следующей редакции: "71. Указанные в подпунктах 1 и 2 пункта 7 настоящей статьи доходы и расходы признаются доходами (расходами) месяца перехода на исчисление налоговой базы по налогу на прибыль организаций с использованием метода начислений."; 13) абзац первый пункта 2 и абзац первый пункта 3 статьи 34611 дополнить словами ", а также налога на добавленную стоимость, уплачиваемого в соответствии со статьей 1741 настоящего Кодекса"; 14) в статье 34612: а) в подпункте 18 пункта 3 слова ", имеющие филиалы, представительства и иные обособленные подразделения на территории Российской Федерации" исключить; б) второе предложение пункта 4 изложить в следующей редакции: "При этом ограничения по численности работников и стоимости основных средств и нематериальных активов, установленные настоящей главой, по отношению к таким организациям и индивидуальным предпринимателям определяются исходя из всех осуществляемых ими видов деятельности, а предельная величина доходов, установленная пунктом 2 настоящей статьи, определяется по тем видам деятельности, налогообложение которых осуществляется в соответствии с общим режимом налогообложения."; 15) в статье 34613: а) абзац первый пункта 1 дополнить словами ", а также о средней численности работников за указанный период и остаточной стоимости основных средств и нематериальных активов по состоянию на 1 октября текущего года"; б) в абзаце втором пункта 2 слова "законодательством субъектов Российской Федерации" заменить словами "нормативными правовыми актами представительных органов муниципальных районов и городских округов, законами городов федерального значения Москвы и Санкт-Петербурга о системе налогообложения в виде единого налога на вмененный доход для отдельных видов деятельности"; в) абзац первый пункта 4 после слов "статьи 34612" дополнить словами "и пунктом 3 статьи 34614"; 16) (Утратил силу - Федеральный закон от 22.07.2008 № 155-ФЗ) 17) в статье 34616: а) в пункте 1: подпункт 1 изложить в следующей редакции: "1) расходы на приобретение, сооружение и изготовление основных средств, а также на достройку, дооборудование, реконструкцию, модернизацию и техническое перевооружение основных средств (с учетом положений пунктов 3 и 4 настоящей статьи);"; в подпункте 7 слова "обязательное страхование" заменить словами "все виды обязательного страхования"; подпункт 22 дополнить словами ", за исключением суммы налога, уплаченной в соответствии с настоящей главой"; подпункт 23 изложить в следующей редакции: "23) расходы по оплате стоимости товаров, приобретенных для дальнейшей реализации (уменьшенные на величину расходов, указанных в подпункте 8 настоящего пункта), а также расходы, связанные с приобретением и реализацией указанных товаров, в том числе расходы по хранению, обслуживанию и транспортировке товаров;"; дополнить подпунктами 35 и 36 следующего содержания: "35) расходы на обслуживание контрольно-кассовой техники; 36) расходы по вывозу твердых бытовых отходов."; б) в абзаце втором пункта 2 слова "применительно к порядку, предусмотренному" заменить словами "в порядке, предусмотренном"; в) в пункте 3: абзац первый изложить в следующей редакции: "3. Расходы на приобретение (сооружение, изготовление) основных средств, на достройку, дооборудование, реконструкцию, модернизацию и техническое перевооружение основных средств, а также расходы на приобретение (создание самим налогоплательщиком) нематериальных активов принимаются в следующем порядке:"; подпункт 1 изложить в следующей редакции: "1) в отношении расходов на приобретение (сооружение, изготовление) основных средств в период применения упрощенной системы налогообложения, а также расходов на достройку, дооборудование, реконструкцию, модернизацию и техническое перевооружение основных средств, произведенных в указанном периоде, - с момента ввода этих основных средств в эксплуатацию;"; в подпункте 3: в абзаце втором слово "одного" заменить словами "первого календарного"; абзац третий после слова "первого" дополнить словом "календарного", после слова "второго" дополнить словом "календарного", после слова "третьего" дополнить словом "календарного"; абзац четвертый после слов "в течение" дополнить словом "первых"; абзац одиннадцатый после слов "сооружение, изготовление," дополнить словами "достройку, дооборудование, реконструкцию, модернизацию и техническое перевооружение, а также"; г) пункт 4 изложить в следующей редакции: "4. В целях настоящей главы в состав основных средств и нематериальных активов включаются основные средства и нематериальные активы, которые признаются амортизируемым имуществом в соответствии с главой 25 настоящего Кодекса, а расходы на достройку, дооборудование, реконструкцию, модернизацию и техническое перевооружение основных средств определяются с учетом положений пункта 2 статьи 257 настоящего Кодекса."; 18) в статье 34617: а) пункт 1 дополнить абзацем следующего содержания: "В случае возврата налогоплательщиком сумм, ранее полученных в счет предварительной оплаты поставки товаров, выполнения работ, оказания услуг, передачи имущественных прав, на сумму возврата уменьшаются доходы того налогового (отчетного) периода, в котором произведен возврат."; б) в пункте 2: подпункт 1 после слов "материальные расходы" дополнить словами "(в том числе расходы по приобретению сырья и материалов)"; подпункт 4 изложить в следующей редакции: "4) расходы на приобретение (сооружение, изготовление) основных средств, достройку, дооборудование, реконструкцию, модернизацию и техническое перевооружение основных средств, а также расходы на приобретение (создание самим налогоплательщиком) нематериальных активов, учитываемые в порядке, предусмотренном пунктом 3 статьи 34616 настоящего Кодекса, отражаются в последнее число отчетного (налогового) периода в размере уплаченных сумм. При этом указанные расходы учитываются только по основным средствам и нематериальным активам, используемым при осуществлении предпринимательской деятельности."; в) дополнить пунктом 4 следующего содержания: "4. При переходе налогоплательщика с объекта налогообложения в виде доходов на объект налогообложения в виде доходов, уменьшенных на величину расходов, расходы, относящиеся к налоговым периодам, в которых применялся объект налогообложения в виде доходов, при исчислении налоговой базы не учитываются."; 19) в статье 34625: а) пункт 2 изложить в следующей редакции: "2. Организации, применявшие упрощенную систему налогообложения, при переходе на исчисление налоговой базы по налогу на прибыль организаций с использованием метода начислений выполняют следующие правила: 1) признаются в составе доходов доходы в сумме выручки от реализации товаров (выполнения работ, оказания услуг, передачи имущественных прав) в период применения упрощенной системы налогообложения, оплата (частичная оплата) которых не произведена до даты перехода на исчисление налоговой базы по налогу на прибыль по методу начисления; 2) признаются в составе расходов расходы на приобретение в период применения упрощенной системы налогообложения товаров (работ, услуг, имущественных прав), которые не были оплачены (частично оплачены) налогоплательщиком до даты перехода на исчисление налоговой базы по налогу на прибыль по методу начисления, если иное не предусмотрено главой 25 настоящего Кодекса. Указанные в подпунктах 1 и 2 настоящего пункта доходы и расходы признаются доходами (расходами) месяца перехода на исчисление налоговой базы по налогу на прибыль организаций с использованием метода начислений."; б) пункт 3 изложить в следующей редакции: "3. В случае, если организация переходит с упрощенной системы налогообложения на иные режимы налогообложения (за исключением системы налогообложения в виде единого налога на вмененный доход для отдельных видов деятельности) и имеет основные средства и нематериальные активы, расходы на приобретение (сооружение, изготовление, создание самой организацией, достройку, дооборудование, реконструкцию, модернизацию и техническое перевооружение) которых не перенесены (не полностью перенесены) на расходы за период применения упрощенной системы налогообложения в порядке, предусмотренном пунктом 3 статьи 34616 настоящего Кодекса, в налоговом учете на дату такого перехода остаточная стоимость основных средств и нематериальных активов определяется путем уменьшения стоимости (остаточной стоимости, определенной на момент перехода на упрощенную систему налогообложения) этих основных средств и нематериальных активов на сумму расходов, определяемую за период применения упрощенной системы налогообложения расходов в порядке, предусмотренном пунктом 3 статьи 34616 настоящего Кодекса."; в) дополнить пунктами 5 и 6 следующего содержания: "5. Организации и индивидуальные предприниматели, ранее применявшие общий режим налогообложения, при переходе на упрощенную систему налогообложения выполняют следующее правило: суммы налога на добавленную стоимость, исчисленные и уплаченные налогоплательщиком налога на добавленную стоимость с сумм оплаты, частичной оплаты, полученной до перехода на упрощенную систему налогообложения в счет предстоящих поставок товаров, выполнения работ, оказания услуг или передачи имущественных прав, осуществляемых в период после перехода на упрощенную систему налогообложения, подлежат вычету в последнем налоговом периоде, предшествующем месяцу перехода налогоплательщика налога на добавленную стоимость на упрощенную систему налогообложения, при наличии документов, свидетельствующих о возврате сумм налога покупателям в связи с переходом налогоплательщика на упрощенную систему налогообложения.</w:t>
      </w:r>
    </w:p>
    <w:p>
      <w:r>
        <w:rPr>
          <w:b/>
        </w:rPr>
        <w:t xml:space="preserve">6. </w:t>
      </w:r>
      <w:r>
        <w:t>Организации и индивидуальные предприниматели, применявшие упрощенную систему налогообложения, при переходе на общий режим налогообложения выполняют следующее правило: суммы налога на добавленную стоимость, предъявленные налогоплательщику, применяющему упрощенную систему налогообложения, при приобретении им товаров (работ, услуг, имущественных прав), которые не были отнесены к расходам, вычитаемым из налоговой базы при применении упрощенной системы налогообложения, принимаются к вычету при переходе на общий режим налогообложения в порядке, предусмотренном главой 21 настоящего Кодекса для налогоплательщиков налога на добавленную стоимость.";</w:t>
      </w:r>
    </w:p>
    <w:p>
      <w:r>
        <w:rPr>
          <w:b/>
        </w:rPr>
        <w:t xml:space="preserve">6. </w:t>
      </w:r>
      <w:r>
        <w:t>(Утратил силу - Федеральный закон от 25.06.2012 № 94-ФЗ) 21) (Утратил силу - Федеральный закон от 02.07.2021 № 305-ФЗ) 22) (Утратил силу - Федеральный закон от 02.07.2021 № 305-ФЗ) 23) (Утратил силу - Федеральный закон от 02.07.2021 № 305-ФЗ)</w:t>
      </w:r>
    </w:p>
    <w:p>
      <w:r>
        <w:rPr>
          <w:b/>
        </w:rPr>
        <w:t>Статья 2</w:t>
      </w:r>
    </w:p>
    <w:p>
      <w:r>
        <w:t>Абзац двадцать девятый пункта 4 статьи 1 Федерального закона от 22 июля 2005 года № 119-ФЗ "О внесении изменений в главу 21 части второй Налогового кодекса Российской Федерации и о признании утратившими силу отдельных положений актов законодательства Российской Федерации о налогах и сборах" (Собрание законодательства Российской Федерации, 2005, № 30, ст. 3130) признать утратившим силу.</w:t>
      </w:r>
    </w:p>
    <w:p>
      <w:r>
        <w:rPr>
          <w:b/>
        </w:rPr>
        <w:t>Статья 3</w:t>
      </w:r>
    </w:p>
    <w:p>
      <w:r>
        <w:rPr>
          <w:b/>
        </w:rPr>
        <w:t xml:space="preserve">1. </w:t>
      </w:r>
      <w:r>
        <w:t>Настоящий Федеральный закон вступает в силу с 1 января 2008 года, но не ранее чем по истечении одного месяца со дня официального опубликования настоящего Федерального закона</w:t>
      </w:r>
    </w:p>
    <w:p>
      <w:r>
        <w:rPr>
          <w:b/>
        </w:rPr>
        <w:t xml:space="preserve">2. </w:t>
      </w:r>
      <w:r>
        <w:t>Положения подпункта 9 пункта 3 статьи 149, пункта 9 статьи 165, абзаца второго пункта 9 статьи 167, статьи 34616, пункта 2 статьи 34617 Налогового кодекса Российской Федерации (в редакции настоящего Федерального закона) распространяются на правоотношения, возникшие с 1 января 2007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