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2708; № 50, ст. 4847; 2004, № 27, ст. 2711; 2005, № 1, ст. 13; 2006, № 3, ст. 277; № 28, ст. 2975, 2976; № 31, ст. 3452; 2007, № 1, ст. 46; № 16, ст. 1827; № 18, ст. 2118) следующие изменения: 1) статью 5 дополнить пунктом 171 следующего содержания: "171) начальник подразделения дознания - должностное лицо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 2) пункт 8 части второй статьи 37 после слов "органа дознания" дополнить словом ", дознавателя"; 3) дополнить статьей 401 следующего содержания: "Статья 401. Начальник подразделения дознания 1. Начальник подразделения дознания по отношению к находящимся в его подчинении дознавателям уполномочен: 1) поручать дознавателю проверку сообщения о преступлении, принятие по нему решения в порядке, установленном статьей 145 настоящего Кодекса, выполнение неотложных следственных действий либо производство дознания по уголовному делу; 2) изымать уголовное дело у дознавателя и передавать его другому дознавателю с обязательным указанием оснований такой передачи; 3) отменять необоснованные постановления дознавателя о приостановлении производства дознания по уголовному делу; 4) вносить прокурору ходатайство об отмене незаконных или необоснованных постановлений дознавателя об отказе в возбуждении уголовного дела.</w:t>
      </w:r>
    </w:p>
    <w:p>
      <w:r>
        <w:rPr>
          <w:b/>
        </w:rPr>
        <w:t xml:space="preserve">2. </w:t>
      </w:r>
      <w:r>
        <w:t>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w:t>
      </w:r>
    </w:p>
    <w:p>
      <w:r>
        <w:rPr>
          <w:b/>
        </w:rPr>
        <w:t xml:space="preserve">3. </w:t>
      </w:r>
      <w:r>
        <w:t>При осуществлении полномочий, предусмотренных настоящей статьей, начальник подразделения дознания вправе</w:t>
      </w:r>
    </w:p>
    <w:p>
      <w:r>
        <w:rPr>
          <w:b/>
        </w:rPr>
        <w:t xml:space="preserve">4. </w:t>
      </w:r>
      <w:r>
        <w:t>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
        <w:rPr>
          <w:b/>
        </w:rPr>
        <w:t xml:space="preserve">5. </w:t>
      </w:r>
      <w:r>
        <w:t>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r>
        <w:rPr>
          <w:b/>
        </w:rPr>
        <w:t xml:space="preserve">2. </w:t>
      </w:r>
      <w:r>
        <w:t>В уведомлении о подозрении в совершении преступления должны быть указаны</w:t>
      </w:r>
    </w:p>
    <w:p>
      <w:r>
        <w:rPr>
          <w:b/>
        </w:rPr>
        <w:t xml:space="preserve">3. </w:t>
      </w:r>
      <w:r>
        <w:t>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кодекса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закона</w:t>
      </w:r>
    </w:p>
    <w:p>
      <w:r>
        <w:rPr>
          <w:b/>
        </w:rPr>
        <w:t xml:space="preserve">4. </w:t>
      </w:r>
      <w:r>
        <w:t>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r>
        <w:rPr>
          <w:b/>
        </w:rPr>
        <w:t xml:space="preserve">5. </w:t>
      </w:r>
      <w:r>
        <w:t>Копия уведомления о подозрении лица в совершении преступления направляется прокурору.";</w:t>
      </w:r>
    </w:p>
    <w:p>
      <w:r>
        <w:rPr>
          <w:b/>
        </w:rPr>
        <w:t xml:space="preserve">3. </w:t>
      </w:r>
      <w:r>
        <w:t>проверять материалы уголовного дела</w:t>
      </w:r>
    </w:p>
    <w:p>
      <w:r>
        <w:rPr>
          <w:b/>
        </w:rPr>
        <w:t xml:space="preserve">3. </w:t>
      </w:r>
      <w:r>
        <w:t>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
        <w:rPr>
          <w:b/>
        </w:rPr>
        <w:t xml:space="preserve">4. </w:t>
      </w:r>
      <w:r>
        <w:t>в статье 46: часть первую дополнить пунктом 4 следующего содержания: "4) либо которое уведомлено о подозрении в совершении преступления в порядке, установленном статьей 2231 настоящего Кодекса."; в пункте 3 части четвертой слова "пунктами 2 и 3" заменить словами "пунктами 2 - 31"</w:t>
      </w:r>
    </w:p>
    <w:p>
      <w:r>
        <w:rPr>
          <w:b/>
        </w:rPr>
        <w:t xml:space="preserve">4. </w:t>
      </w:r>
      <w:r>
        <w:t>часть третью статьи 49 дополнить пунктом 31 следующего содержания: "31) с момента вручения уведомления о подозрении в совершении преступления в порядке, установленном статьей 2231 настоящего Кодекса;"</w:t>
      </w:r>
    </w:p>
    <w:p>
      <w:r>
        <w:rPr>
          <w:b/>
        </w:rPr>
        <w:t xml:space="preserve">4. </w:t>
      </w:r>
      <w:r>
        <w:t>в пункте 1 части третьей статьи 150 слова "158 частями первой и второй" заменить словами "158 частью первой"</w:t>
      </w:r>
    </w:p>
    <w:p>
      <w:r>
        <w:rPr>
          <w:b/>
        </w:rPr>
        <w:t xml:space="preserve">4. </w:t>
      </w:r>
      <w:r>
        <w:t>в статье 151: в пункте 3 части второй слова "158 частями третьей и четвертой" заменить словами "158 частями второй - четвертой"; в пункте 1 части третьей слово "(следователями)" исключить</w:t>
      </w:r>
    </w:p>
    <w:p>
      <w:r>
        <w:rPr>
          <w:b/>
        </w:rPr>
        <w:t xml:space="preserve">4. </w:t>
      </w:r>
      <w:r>
        <w:t>в статье 223: в части второй слова ", возбуждаемым в отношении конкретных лиц" исключить; часть третью изложить в следующей редакции: "3. Дознание производится в течение 30 суток со дня возбуждения уголовного дела. При необходимости этот срок может быть продлен прокурором до 30 суток."; дополнить частями четвертой и пятой следующего содержания: "4.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до 6 месяцев</w:t>
      </w:r>
    </w:p>
    <w:p>
      <w:r>
        <w:rPr>
          <w:b/>
        </w:rPr>
        <w:t xml:space="preserve">5. </w:t>
      </w:r>
      <w:r>
        <w:t>дополнить статьей 2231 следующего содержания: "Статья 2231. Уведомление о подозрении в совершении преступления 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статьей 46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
        <w:rPr>
          <w:b/>
        </w:rPr>
        <w:t xml:space="preserve">2. </w:t>
      </w:r>
      <w:r>
        <w:t>дата и место его составления</w:t>
      </w:r>
    </w:p>
    <w:p>
      <w:r>
        <w:rPr>
          <w:b/>
        </w:rPr>
        <w:t xml:space="preserve">2. </w:t>
      </w:r>
      <w:r>
        <w:t>фамилия, инициалы лица, его составившего</w:t>
      </w:r>
    </w:p>
    <w:p>
      <w:r>
        <w:rPr>
          <w:b/>
        </w:rPr>
        <w:t xml:space="preserve">2. </w:t>
      </w:r>
      <w:r>
        <w:t>фамилия, имя и отчество подозреваемого, число, месяц, год и место его рождения</w:t>
      </w:r>
    </w:p>
    <w:p>
      <w:r>
        <w:rPr>
          <w:b/>
        </w:rPr>
        <w:t xml:space="preserve">2. </w:t>
      </w:r>
      <w:r>
        <w:t>описание преступления с указанием места, времени его совершения, а также других обстоятельств, подлежащих доказыванию в соответствии с пунктами 1 и 4 части первой статьи 73 настоящего Кодекса</w:t>
      </w:r>
    </w:p>
    <w:p>
      <w:r>
        <w:rPr>
          <w:b/>
        </w:rPr>
        <w:t xml:space="preserve">2. </w:t>
      </w:r>
      <w:r>
        <w:t>пункт, часть, статья Уголовного кодекса Российской Федерации, предусматривающие ответственность за данное преступление</w:t>
      </w:r>
    </w:p>
    <w:p>
      <w:r>
        <w:rPr>
          <w:b/>
        </w:rPr>
        <w:t xml:space="preserve">5. </w:t>
      </w:r>
      <w:r>
        <w:t>часть третью статьи 224 после слов "настоящего Кодекса," дополнить словами "после чего производство дознания продолжается в порядке, установленном настоящей главой,"</w:t>
      </w:r>
    </w:p>
    <w:p>
      <w:r>
        <w:rPr>
          <w:b/>
        </w:rPr>
        <w:t xml:space="preserve">5. </w:t>
      </w:r>
      <w:r>
        <w:t>в пункте 2 части первой статьи 226 слова "При этом прокурор может продлить срок дознания, но не более чем на 10 суток для производства дополнительного дознания и не более чем на 3 суток для пересоставления обвинительного акта" заменить словами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пятой статьи 223 настоящего Кодекса"</w:t>
      </w:r>
    </w:p>
    <w:p>
      <w:r>
        <w:rPr>
          <w:b/>
        </w:rPr>
        <w:t xml:space="preserve">5. </w:t>
      </w:r>
      <w:r>
        <w:t>в статье 319: в части первой2 слово "прокурору" заменить словами "руководителю следственного органа"; в части четвертой1 слово "прокурору" заменить словами "руководителю следственного органа"</w:t>
      </w:r>
    </w:p>
    <w:p>
      <w:r>
        <w:rPr>
          <w:b/>
        </w:rPr>
        <w:t xml:space="preserve">5. </w:t>
      </w:r>
      <w:r>
        <w:t>в части первой статьи 448: в пункте 13 слова "Генерального прокурора Российской Федерации" заменить словами "Председателя Следственного комитета при прокуратуре Российской Федерации"; в пункте 14 слова "прокурора субъекта Российской Федерации" заменить словами "руководителя следственного органа Следственного комитета при прокуратуре Российской Федерации по субъекту Российской Федерации"</w:t>
      </w:r>
    </w:p>
    <w:p>
      <w:r>
        <w:rPr>
          <w:b/>
        </w:rPr>
        <w:t xml:space="preserve">5. </w:t>
      </w:r>
      <w:r>
        <w:t>часть первую статьи 453 после слова "следователь" дополнить словом ", дознаватель"</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