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выборах депутатов Государственной Думы Федерального Собрания Российской Федерации"</w:t>
      </w:r>
    </w:p>
    <w:p>
      <w:r>
        <w:rPr>
          <w:b/>
        </w:rPr>
        <w:t>Статья None. Федеральный закон   от 21.07.2007 № 188-ФЗ</w:t>
      </w:r>
    </w:p>
    <w:p>
      <w:r>
        <w:t>О внесении изменений в Федеральный закон "О выборах депутатов Государственной Думы Федерального Собрания Российской Федерации" Утратил силу - Федеральный закон от 22.02.2014 г. N 20-ФЗ РОССИЙСКАЯ ФЕДЕРАЦИЯ ФЕДЕРАЛЬНЫЙ ЗАКОН О внесении изменений в Федеральный закон "О выборах депутатов Государственной Думы Федерального Собрания Российской Федерации" Принят Государственной Думой 6 июля 2007 года Одобрен Советом Федерации 11 июля 2007 года (В редакции Федерального закона от 02.05.2012 г. N 41-ФЗ ) Внести в Федеральный закон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29, ст. 3124, 3125; N 31, ст. 3427; 2007, N 18, ст. 2118) следующие изменения</w:t>
      </w:r>
    </w:p>
    <w:p>
      <w:r>
        <w:t>в статье 36: а) часть 5 дополнить пунктом 6 следующего содержания: "6) региональная группа кандидатов, к которой будут отнесены поданные за федеральный список кандидатов голоса избирателей, проживающих за пределами территории Российской Федерации, в случае принятия политической партией решения, предусмотренного частью 9-1 настоящей статьи."; б) дополнить частью 9-1 следующего содержания: "9-1. Политическая партия вправе определить региональную группу кандидатов, к которой будут отнесены поданные за федеральный список кандидатов голоса избирателей, проживающих за пределами территории Российской Федерации."; в) часть 18 дополнить предложением следующего содержания: "В случае принятия политической партией решения, предусмотренного частью 9-1 настоящей статьи, в федеральном списке кандидатов также указывается, к какой региональной группе кандидатов будут отнесены поданные за федеральный список кандидатов голоса избирателей, проживающих за пределами территории Российской Федерации."</w:t>
      </w:r>
    </w:p>
    <w:p>
      <w:r>
        <w:t>(Утратил силу - Федеральный закон от 02.05.2012 г. N 41-ФЗ ) 3) часть 4 статьи 73 дополнить предложением следующего содержания: "В случае принятия политической партией решения, предусмотренного частью 9-1 статьи 36 настоящего Федерального закона, в избирательном бюллетене для голосования за пределами территории Российской Федерации под наименованием политической партии помещаются фамилии, имена и отчества кандидатов, включенных в общефедеральную часть федерального списка кандидатов, выдвинутого данной политической партией (если таковая имеется), и указываются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соответствующую региональную группу кандидатов."</w:t>
      </w:r>
    </w:p>
    <w:p>
      <w:r>
        <w:t>часть 5 статьи 83 после слов "разделен федеральный список кандидатов" дополнить словами ", и голосов избирателей, проживающих за пределами территории Российской Федерации, - в случае принятия политической партией решения, предусмотренного частью 9-1 статьи 36 настоящего Федерального закона", дополнить новым пятым предложением следующего содержания: "При этом голоса избирателей, проживающих за пределами территории Российской Федерации, в случае принятия политической партией решения, предусмотренного частью 9-1 статьи 36 настоящего Федерального закона, считаются поданными за соответствующую региональную группу кандидатов."</w:t>
      </w:r>
    </w:p>
    <w:p>
      <w:r>
        <w:t>(Утратил силу - Федеральный закон от 02.05.2012 г. N 41-ФЗ ) Президент Российской Федерации В.Путин Москва, Кремль 21 июля 2007 года N 188-ФЗ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