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Федеральный закон "О связи"</w:t>
      </w:r>
    </w:p>
    <w:p>
      <w:r>
        <w:rPr>
          <w:b/>
        </w:rPr>
        <w:t>Статья 1</w:t>
      </w:r>
    </w:p>
    <w:p>
      <w:r>
        <w:t>Внести в Федеральный закон от 9 февраля 2007 года № 14-ФЗ "О внесении изменений в Федеральный закон "О связи" (Собрание законодательства Российской Федерации, 2007, № 7, ст. 835) следующие изменения</w:t>
      </w:r>
    </w:p>
    <w:p>
      <w:r>
        <w:t>в абзаце четвертом пункта 5 статьи 1 слова "по надзору" исключить</w:t>
      </w:r>
    </w:p>
    <w:p>
      <w:r>
        <w:t>часть 1 статьи 2 изложить в следующей редакции: "1. Настоящий Федеральный закон вступает в силу с 14 февраля 2008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