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10, 21; № 52, ст. 5498; 2007, № 1, ст. 21) следующие изменения</w:t>
      </w:r>
    </w:p>
    <w:p>
      <w:r>
        <w:t>пункт 51 статьи 6 после слов "субъектов Российской Федерации," дополнить словами "посольств, консульств и представительств Российской Федерации за рубежом,"</w:t>
      </w:r>
    </w:p>
    <w:p>
      <w:r>
        <w:t>в части 8 статьи 61 слова "государственным учреждением" заменить словами "государственным (бюджетным или автономным) учреждением"</w:t>
      </w:r>
    </w:p>
    <w:p>
      <w:r>
        <w:t>(Утратил силу - Федеральный закон от 20.03.2011 № 41-ФЗ) 4) пункт 11 части 12 статьи 48 после слова "строительство" дополнить словами ", реконструкцию, капитальный ремонт"</w:t>
      </w:r>
    </w:p>
    <w:p>
      <w:r>
        <w:t>в статье 49: а) в части 4 слова "государственными учреждениями" заменить словами "государственными (бюджетными или автономными) учреждениями"; б) в части 41 слова "государственным учреждением" заменить словами "государственным (бюджетным или автономным) учреждением"; в) часть 42 изложить в следующей редакции: "42.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капитальный ремонт объекта капитального строительства."; г) в части 8 слова "и (или) несоответствие такой проектной документации требованиям к содержанию разделов проектной документации, установленным в соответствии с частью 13 статьи 48 настоящего Кодекса," исключить</w:t>
      </w:r>
    </w:p>
    <w:p>
      <w:r>
        <w:rPr>
          <w:b/>
        </w:rPr>
        <w:t>Статья 2</w:t>
      </w:r>
    </w:p>
    <w:p>
      <w:r>
        <w:t>Внести в Федеральный закон от 25 февраля 1999 года № 39-ФЗ "Об инвестиционной деятельности в Российской Федерации, осуществляемой в форме капитальных вложений" (Собрание законодательства Российской Федерации, 1999, № 9, ст. 1096; 2000, № 2, ст. 143; 2004, № 35, ст. 3607; 2006, № 52, ст. 5498) следующие изменения: 1) в абзаце пятом статьи 1 слова "проектно-сметная документация" заменить словами "проектная документация"; 2) статью 14 изложить в следующей редакции: "Статья 14. Проверка эффективности инвестиционных проектов, финансируемых полностью или частично за счет средств федерального бюджета, бюджетов субъектов Российской Федерации, местных бюджетов, и достоверности их сметной стоимости 1. Инвестиционные проекты, финансирование которых планируется осуществлять полностью или частично за счет средств федерального бюджета, бюджетов субъектов Российской Федерации, местных бюджетов, подлежат проверке на предмет эффективности использования направляемых на капитальные вложения средств соответствующих бюджетов в случаях и в порядке, которые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
        <w:rPr>
          <w:b/>
        </w:rPr>
        <w:t xml:space="preserve">2. </w:t>
      </w:r>
      <w:r>
        <w:t>Проверка инвестиционных проектов, финансирование которых планируется осуществлять полностью или частично за счет средств федерального бюджета, на предмет эффективности использования направляемых на капитальные вложения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инвестиционной деятельности. (Абзац утратил силу - Федеральный закон от 03.07.2016 № 369-ФЗ)</w:t>
      </w:r>
    </w:p>
    <w:p>
      <w:r>
        <w:rPr>
          <w:b/>
        </w:rPr>
        <w:t>Статья 3</w:t>
      </w:r>
    </w:p>
    <w:p>
      <w:r>
        <w:t>Часть 1 статьи 2 Федерального закона от 3 ноября 2006 года № 174-ФЗ "Об автономных учреждениях" (Собрание законодательства Российской Федерации, 2006, № 45, ст. 4626) дополнить словами ", а также в иных сферах".</w:t>
      </w:r>
    </w:p>
    <w:p>
      <w:r>
        <w:rPr>
          <w:b/>
        </w:rPr>
        <w:t>Статья 4</w:t>
      </w:r>
    </w:p>
    <w:p>
      <w:r>
        <w:t>Проверка в соответствии с пунктом 1 статьи 14 Федерального закона от 25 февраля 1999 года № 39-ФЗ "Об инвестиционной деятельности в Российской Федерации, осуществляемой в форме капитальных вложений" (в редакции настоящего Федерального закона) инвестиционных проектов, финансирование которых полностью или частично за счет средств соответствующих бюджетов Российской Федерации началось до 1 января 2009 года, не проводится. (В редакции Федерального закона от 01.12.2007 № 310-ФЗ)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