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w:t>
      </w:r>
    </w:p>
    <w:p>
      <w:r>
        <w:rPr>
          <w:b/>
        </w:rPr>
        <w:t>Статья 1</w:t>
      </w:r>
    </w:p>
    <w:p>
      <w:r>
        <w:t>Часть вторую статьи 57 Бюджетного кодекса Российской Федерации (Собрание законодательства Российской Федерации, 1998, № 31, ст. 3823; 2004, № 34, ст. 3535; 2005, № 52, ст. 5572; 2006, № 50, ст. 5279; 2007, № 1, ст. 28; № 18, ст. 2117) дополнить абзацем следующего содержания: "плата за снятие запрета на реконструкцию, строительство зданий, строений, сооружений на земельном участке - по нормативу 100 процентов.".</w:t>
      </w:r>
    </w:p>
    <w:p>
      <w:r>
        <w:rPr>
          <w:b/>
        </w:rPr>
        <w:t>Статья 2</w:t>
      </w:r>
    </w:p>
    <w:p>
      <w:r>
        <w:t>Внести в Земельный кодекс Российской Федерации (Собрание законодательства Российской Федерации, 2001, № 44, ст. 4147; 2004, № 41, ст. 3993; 2005, № 1, ст. 15; № 30, ст. 3128; 2007, № 1, ст. 24; № 21, ст. 2455) следующие изменения</w:t>
      </w:r>
    </w:p>
    <w:p>
      <w:r>
        <w:t>пункт 9 статьи 22 после слов "арендатор земельного участка имеет право" дополнить словами ", если иное не установлено федеральными законами,", слова "4 и 5" заменить словами "5 и 6"</w:t>
      </w:r>
    </w:p>
    <w:p>
      <w:r>
        <w:t>(Утратил силу - Федеральный закон от 23.06.2014 № 171-ФЗ)</w:t>
      </w:r>
    </w:p>
    <w:p>
      <w:r>
        <w:rPr>
          <w:b/>
        </w:rPr>
        <w:t>Статья 3</w:t>
      </w:r>
    </w:p>
    <w:p>
      <w: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следующие изменения: 1) статью 2 изложить в следующей редакции: "Статья 2 1. До 1 января 2010 года в соответствии с настоящим пунктом осуществляется продажа земельных участков, находящихся в государственной или муниципальной собственности: 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в том числе возведенных на месте разрушенных или снесенных либо реконструированных зданий, строений, сооружений, если эти здания, строения, сооружения были отчуждены из государственной или муниципальной собственности; 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кодекса Российской Федерации и если федеральными законами для указанных собственников не установлен иной порядок приобретения земельных участков в собственность. При приобретении указанными лицами таких земельных участков их цена устанавливается субъектами Российской Федерации в пределах: двадцати процентов кадастровой стоимости земельного участка, расположенного в городах с численностью населения свыше 3 миллионов человек; двух с половиной процентов кадастровой стоимости земельного участка, расположенного в иной местности. 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
        <w:rPr>
          <w:b/>
        </w:rPr>
        <w:t xml:space="preserve">2. </w:t>
      </w:r>
      <w:r>
        <w:t>До 1 января 2010 года лица, не указанные в пункте 1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 свыше 3 миллионов человек в размере от пяти- до тридцатикратного размера ставки земельного налога за единицу площади земельного участка; от 500 тысяч до 3 миллионов человек в размере от пяти- до семнадцатикратного размера ставки земельного налога за единицу площади земельного участка; 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 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
        <w:rPr>
          <w:b/>
        </w:rPr>
        <w:t xml:space="preserve">3. </w:t>
      </w:r>
      <w:r>
        <w:t>В городах с численностью населения свыше 3 миллионов человек одновременно с приобретением указанными в пункте 1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 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частью 8 статьи 36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 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 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
        <w:rPr>
          <w:b/>
        </w:rPr>
        <w:t xml:space="preserve">3. </w:t>
      </w:r>
      <w:r>
        <w:t>в статье 3:</w:t>
      </w:r>
    </w:p>
    <w:p>
      <w:r>
        <w:rPr>
          <w:b/>
        </w:rPr>
        <w:t xml:space="preserve">3. </w:t>
      </w:r>
      <w:r>
        <w:t>пункт 2 изложить в следующей редакции: "2. Юридические лица, за исключением указанных в пункте 1 статьи 20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срочного пользования по своему желанию до 1 января 2010 года в соответствии с правилами статьи 36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2013 года по ценам, предусмотренным соответственно пунктами 1 и 2 статьи 2 настоящего Федерального закона. (Абзац утратил силу - Федеральный закон от 23.06.2014 № 171-ФЗ) При этом размер арендной платы на год устанавливается в пределах: двух процентов кадастровой стоимости арендуемых земельных участков; трех десятых процента кадастровой стоимости арендуемых земельных участков из земель сельскохозяйственного назначения; полутора процентов кадастровой стоимости арендуемых земельных участков, изъятых из оборота или ограниченных в обороте. 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кодекса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
        <w:rPr>
          <w:b/>
        </w:rPr>
        <w:t xml:space="preserve">3. </w:t>
      </w:r>
      <w:r>
        <w:t>дополнить пунктом 22 следующего содержания: "22.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кодекса Российской Федерации."</w:t>
      </w:r>
    </w:p>
    <w:p>
      <w:r>
        <w:rPr>
          <w:b/>
        </w:rPr>
        <w:t xml:space="preserve">3. </w:t>
      </w:r>
      <w:r>
        <w:t>(Утратил силу - Федеральный закон от 23.06.2014 № 171-ФЗ)</w:t>
      </w:r>
    </w:p>
    <w:p>
      <w:r>
        <w:rPr>
          <w:b/>
        </w:rPr>
        <w:t>Статья 4</w:t>
      </w:r>
    </w:p>
    <w:p>
      <w:r>
        <w:t>Внести в Федеральный закон от 21 декабря 2001 года № 178-ФЗ "О приватизации государственного и муниципального имущества" (Собрание законодательства Российской Федерации, 2002, № 4, ст. 251; 2006, № 17, ст. 1782; 2007, № 7, ст. 834; № 21, ст. 2455) следующие изменения</w:t>
      </w:r>
    </w:p>
    <w:p>
      <w:r>
        <w:t>пункт 3 статьи 11 изложить в следующей редакции: "3. Стоимость земельных участков принимается равной их кадастровой стоимости в случае создания открытого акционерного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Российской Федерации об оценочной деятельности."</w:t>
      </w:r>
    </w:p>
    <w:p>
      <w:r>
        <w:t>в статье 28: а) пункт 7 изложить в следующей редакции: "7.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 б) в пункте 8: в абзаце втором слова "сельскохозяйственного назначения," исключить; абзац четвертый признать утратившим силу</w:t>
      </w:r>
    </w:p>
    <w:p>
      <w:r>
        <w:rPr>
          <w:b/>
        </w:rPr>
        <w:t>Статья 5</w:t>
      </w:r>
    </w:p>
    <w:p>
      <w:r>
        <w:t>Внести в Федеральный закон от 14 ноября 2002 года № 161-ФЗ "О государственных и муниципальных унитарных предприятиях" (Собрание законодательства Российской Федерации, 2002, № 48, ст. 4746) следующие изменения</w:t>
      </w:r>
    </w:p>
    <w:p>
      <w:r>
        <w:t>статью 18 дополнить пунктом 5 следующего содержания: "5. Государственное или муниципальное предприятие, являющееся арендатором земельного участка, находящегося в государственной или муниципальной собственности, не вправе:</w:t>
      </w:r>
    </w:p>
    <w:p>
      <w:r>
        <w:t>сдавать такой земельный участок в субаренду</w:t>
      </w:r>
    </w:p>
    <w:p>
      <w:r>
        <w:t>передавать свои права и обязанности по договору аренды другим лицам (перенаем)</w:t>
      </w:r>
    </w:p>
    <w:p>
      <w:r>
        <w:t>отдавать арендные права в залог</w:t>
      </w:r>
    </w:p>
    <w:p>
      <w:r>
        <w:t>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r>
        <w:t>статью 19 дополнить пунктом 3 следующего содержания: "3. Казенное предприятие, являющееся арендатором земельного участка, находящегося в государственной или муниципальной собственности, не вправе:</w:t>
      </w:r>
    </w:p>
    <w:p>
      <w:r>
        <w:t>сдавать такой земельный участок в субаренду</w:t>
      </w:r>
    </w:p>
    <w:p>
      <w:r>
        <w:t>передавать свои права и обязанности по договору аренды другим лицам (перенаем)</w:t>
      </w:r>
    </w:p>
    <w:p>
      <w:r>
        <w:t>отдавать арендные права в залог</w:t>
      </w:r>
    </w:p>
    <w:p>
      <w:r>
        <w:t>вносить арендные права в качестве вклада в уставный капитал хозяйственных товариществ и обществ или в качестве паевого взноса в производственный кооператив."</w:t>
      </w:r>
    </w:p>
    <w:p>
      <w:r>
        <w:rPr>
          <w:b/>
        </w:rPr>
        <w:t>Статья 6</w:t>
      </w:r>
    </w:p>
    <w:p>
      <w:r>
        <w:t>Внести в Кодекс Российской Федерации об административных правонарушениях (Собрание законодательства Российской Федерации, 2002, № 1, ст. 1; № 44, ст. 4298; 2003, № 50, ст. 4847; 2006, № 1, ст. 4; № 6, ст. 636; № 23, ст. 2380; № 31, ст. 3432; № 50, ст. 5279; 2007, № 16, ст. 1825; № 26, ст. 3089) следующие изменения</w:t>
      </w:r>
    </w:p>
    <w:p>
      <w:r>
        <w:t>главу 7 дополнить статьей 7.34 следующего содержания: "Статья 7.34. Нарушение сроков и порядка переоформления права постоянного (бессрочного) пользования земельными участками на право аренды земельных участков или сроков и порядка приобретения земельных участков в собственность Нарушение установленных земельным законодательством сроков и порядка переоформления права постоянного (бессрочного) пользования земельными участками на право аренды земельных участков или сроков и порядка приобретения земельных участков в собственность - влечет наложение административного штрафа на юридических лиц в размере от двадцати тысяч до ста тысяч рублей.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t>в части 1 статьи 23.21 слова "статьей 8.5" заменить словами "статьями 7.34 и 8.5"</w:t>
      </w:r>
    </w:p>
    <w:p>
      <w:r>
        <w:rPr>
          <w:b/>
        </w:rPr>
        <w:t>Статья 7</w:t>
      </w:r>
    </w:p>
    <w:p>
      <w:r>
        <w:rPr>
          <w:b/>
        </w:rPr>
        <w:t xml:space="preserve">1. </w:t>
      </w:r>
      <w:r>
        <w:t>Настоящий Федеральный закон вступает в силу по истечении девяноста дней после дня его официального опубликования, за исключением статей 1 и 6 настоящего Федерального закона</w:t>
      </w:r>
    </w:p>
    <w:p>
      <w:r>
        <w:rPr>
          <w:b/>
        </w:rPr>
        <w:t xml:space="preserve">2. </w:t>
      </w:r>
      <w:r>
        <w:t>Статья 1 настоящего Федерального закона вступает в силу с 1 января 2008 года</w:t>
      </w:r>
    </w:p>
    <w:p>
      <w:r>
        <w:rPr>
          <w:b/>
        </w:rPr>
        <w:t xml:space="preserve">3. </w:t>
      </w:r>
      <w:r>
        <w:t>Статья 6 настоящего Федерального закона вступает в силу с 1 января 2013 года. (В редакции Федерального закона от 27.12.2009 № 342-ФЗ)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