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размещении заказов на поставки товаров, выполнение работ, оказание услуг для государственных и муниципальных нужд"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05.04.2013 № 44-ФЗ)</w:t>
      </w:r>
    </w:p>
    <w:p>
      <w:r>
        <w:rPr>
          <w:b/>
        </w:rPr>
        <w:t>Статья 2</w:t>
      </w:r>
    </w:p>
    <w:p>
      <w:r>
        <w:t>Внести в Федеральный закон от 22 августа 1996 года № 126-ФЗ "О государственной поддержке кинематографии Российской Федерации" (Собрание законодательства Российской Федерации, 1996, № 35, ст. 4136; 2004, № 35, ст. 3607; 2006, № 1, ст. 10) следующие изменения</w:t>
      </w:r>
    </w:p>
    <w:p>
      <w:r>
        <w:t>в абзаце третьем части первой статьи 6 слово "тиражирования," исключить</w:t>
      </w:r>
    </w:p>
    <w:p>
      <w:r>
        <w:t>в статье 7: а) в части четвертой слово "договорами" заменить словами "государственными контрактами", дополнить предложением следующего содержания: "Отбор продюсера, прокатчика, демонстратора национального фильма, с которыми заключаются такие контракты, осуществляется в порядке, установленном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 (далее - Федеральный закон "О размещении заказов на поставки товаров, выполнение работ, оказание услуг для государственных и муниципальных нужд")."; б) в части пятой слово "договором" заменить словами "государственным контрактом"</w:t>
      </w:r>
    </w:p>
    <w:p>
      <w:r>
        <w:t>в статье 8: а) в части первой слово "продюсеру" и слова "с учетом мнения экспертных комиссий, созданных федеральным органом исполнительной власти в области кинематографии и состоящих из лиц творческих профессий, продюсеров фильмов, прокатчиков фильмов и демонстраторов фильмов," исключить; б) дополнить частью четвертой следующего содержания: "Государственное финансирование производства национального фильма осуществляется на основе государственного контракта, заключаемого с продюсером на производство национального фильма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нужд"."</w:t>
      </w:r>
    </w:p>
    <w:p>
      <w:r>
        <w:t>в статье 9: а) в части первой слова "с учетом мнения экспертной комиссии" исключить; б) дополнить частью третьей следующего содержания: "Государственное финансирование проката национального фильма, предназначенного для показа на территории Российской Федерации, осуществляется на основе государственного контракта, заключаемого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нужд"."</w:t>
      </w:r>
    </w:p>
    <w:p>
      <w:r>
        <w:t>часть первую статьи 10 дополнить словами "на основе государственного контракта, заключаемого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нужд"</w:t>
      </w:r>
    </w:p>
    <w:p>
      <w:r>
        <w:rPr>
          <w:b/>
        </w:rPr>
        <w:t>Статья 3</w:t>
      </w:r>
    </w:p>
    <w:p>
      <w:r>
        <w:t>В пункте 2 статьи 764 части второй Гражданского кодекса Российской Федерации (Собрание законодательства Российской Федерации, 1996, № 5, ст. 410; 2006, № 6, ст. 636; 2007, № 17, ст. 1929) слова ", государственные внебюджетные фонды" заменить словами "(в том числе органы государственной власти), органы управления государственными внебюджетными фондами".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2700, 2708; № 50, ст. 4847; 2004, № 34, ст. 3529, 3533; № 44, ст. 4266; 2005, № 1, ст. 40; № 19, ст. 1752; № 27, ст. 2719; № 30, ст. 3104; 2006, № 1, ст. 10; № 6, ст. 636; № 18, ст. 1907; № 19, ст. 2066; № 31, ст. 3420; № 45, ст. 4634, 4641; № 50, ст. 5281; № 52, ст. 5498; 2007, № 16, ст. 1825; № 26, ст. 3089) следующие изменения: 1) часть 2 статьи 2.5 изложить в следующей редакции: "2. За административные правонарушения, предусмотренные статьями 5.1 - 5.26, 5.45 - 5.52, 5.56, 6.3, 7.29 - 7.32, главой 8, статьей 11.16 (в части нарушения правил пожарной безопасности вне места военной службы (службы) или прохождения военных сборов), главами 12, 15 и 16, статьей 17.7, статьями 18.1 - 18.4, 19.57, 19.72 и статьей 20.4 (в части нарушения требований пожарной безопасности вне места военной службы (службы) или прохождения военных сборов) настоящего Кодекса, лица, указанные в части 1 настоящей статьи, несут административную ответственность на общих основаниях."; 2) (Пункт утратил силу - Федеральный закон от 28.12.2024 № 500-ФЗ) 3) (Пункт утратил силу - Федеральный закон от 28.12.2024 № 500-ФЗ) 4) (Пункт утратил силу - Федеральный закон от 28.12.2024 № 500-ФЗ) 5) (Пункт утратил силу - Федеральный закон от 28.12.2024 № 500-ФЗ) 6) статью 19.5 дополнить частью 7 следующего содержания: "7. Невыполнение в установленный срок законного предписания, требования органа исполнительной власти, уполномоченного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его территориального органа - влечет наложение административного штрафа на должностных лиц в размере пятидесяти тысяч рублей; на юридических лиц - в размере пятисот тысяч рублей."; 7) абзац первый статьи 19.7 после цифр "19.71," дополнить цифрами "19.72,"; 8) дополнить статьей 19.72 следующего содержания: "Статья 19.72. Непредставление сведений или представление заведомо недостоверных сведений в орган, уполномоченный на осуществление контроля в сфере размещения заказов на поставки товаров, выполнение работ, оказание услуг для государственных или муниципальных нужд Непредставление или несвоевременное представление в орган, уполномоченный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сведений (информации), если представление таких сведений (информации) является обязательным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нужд, либо представление заведомо недостоверных сведений - влечет наложение административного штрафа на должностных лиц в размере от десяти тысяч до пятидесяти тысяч рублей; на юридических лиц - в размере от ста тысяч до пятисот тысяч рублей."; 9) статью 23.66 изложить в следующей редакции: "Статья 23.66. Органы исполнительной власти, уполномоченные на осуществление контроля в сфере размещения заказов на поставки товаров, выполнение работ, оказание услуг для государственных или муниципальных нужд 1. Органы исполнительной власти, уполномоченные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рассматривают дела об административных правонарушениях, предусмотренных статьями 7.29, 7.30, частью 1 статьи 7.31, статьей 7.32, частью 7 статьи 19.5, статьей 19.72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органов, указанных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уполномоченного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и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уполномоченного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и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указанного в пункте 2 настоящей части органа и их заместители</w:t>
      </w:r>
    </w:p>
    <w:p>
      <w:r>
        <w:rPr>
          <w:b/>
        </w:rPr>
        <w:t xml:space="preserve">2. </w:t>
      </w:r>
      <w:r>
        <w:t>руководители органов исполнительной власти субъектов Российской Федерации, уполномоченных на осуществление контроля в сфере размещения заказов для государственных или муниципальных нужд, и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органов исполнительной власти субъектов Российской Федерации, уполномоченных на осуществление контроля в сфере размещения заказов на поставки товаров, выполнение работ, оказание услуг для государственных или муниципальных нужд, и их заместители."</w:t>
      </w:r>
    </w:p>
    <w:p>
      <w:r>
        <w:rPr>
          <w:b/>
        </w:rPr>
        <w:t xml:space="preserve">2. </w:t>
      </w:r>
      <w:r>
        <w:t>часть 1 статьи 28.4 после цифр "7.24," дополнить словами "частью 2 статьи 7.31, статьями"</w:t>
      </w:r>
    </w:p>
    <w:p>
      <w:r>
        <w:rPr>
          <w:b/>
        </w:rPr>
        <w:t>Статья 5</w:t>
      </w:r>
    </w:p>
    <w:p>
      <w:r>
        <w:t>(Статья утратила силу - Федеральный закон от 05.04.2013 № 44-ФЗ)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октября 2007 года, за исключением положений, для которых настоящей статьей предусмотрены иные сроки вступления в силу</w:t>
      </w:r>
    </w:p>
    <w:p>
      <w:r>
        <w:rPr>
          <w:b/>
        </w:rPr>
        <w:t xml:space="preserve">2. </w:t>
      </w:r>
      <w:r>
        <w:t>Пункт 2, подпункт "б" пункта 7 статьи 1 настоящего Федерального закона вступают в силу с 1 января 2008 года</w:t>
      </w:r>
    </w:p>
    <w:p>
      <w:r>
        <w:rPr>
          <w:b/>
        </w:rPr>
        <w:t xml:space="preserve">3. </w:t>
      </w:r>
      <w:r>
        <w:t>Подпункт "б" пункта 4 и подпункт "е" пункта 5 статьи 1 настоящего Федерального закона вступают в силу с 1 января 2009 года</w:t>
      </w:r>
    </w:p>
    <w:p>
      <w:r>
        <w:rPr>
          <w:b/>
        </w:rPr>
        <w:t xml:space="preserve">4. </w:t>
      </w:r>
      <w:r>
        <w:t>Абзац первый, подпункты "а", "б", "б1", "в" - "д" пункта 11, пункт 12, подпункт "б" пункта 19 статьи 1 и подпункт "б" пункта 1 статьи 5 настоящего Федерального закона вступают в силу с 1 января 2011 года. (В редакции федеральных законов от 30.12.2008 № 308-ФЗ; от 08.05.2010 № 83-ФЗ)</w:t>
      </w:r>
    </w:p>
    <w:p>
      <w:r>
        <w:rPr>
          <w:b/>
        </w:rPr>
        <w:t xml:space="preserve">5. </w:t>
      </w:r>
      <w:r>
        <w:t>Подпункт "в" пункта 18, подпункты "а", "в", "д" и "е" пункта 19, абзац двенадцатый подпункта "б" пункта 20, пункты 21 и 22, подпункт "ж" пункта 26, пункт 32, абзац седьмой подпункта "д", подпункт "з" пункта 33, подпункт "л" пункта 36 и пункт 46 статьи 1 настоящего Федерального закона вступают в силу с 1 января 2011 года. (В редакции Федерального закона от 30.12.2008 № 308-ФЗ)</w:t>
      </w:r>
    </w:p>
    <w:p>
      <w:r>
        <w:rPr>
          <w:b/>
        </w:rPr>
        <w:t xml:space="preserve">6. </w:t>
      </w:r>
      <w:r>
        <w:t>Подпункт "г" пункта 31 статьи 1 настоящего Федерального закона вступает в силу с 1 июля 2009 года. (Дополнение частью - Федеральный закон от 30.12.2008 № 308-ФЗ) (В редакции Федерального закона от 08.05.2009 № 93-ФЗ)</w:t>
      </w:r>
    </w:p>
    <w:p>
      <w:r>
        <w:rPr>
          <w:b/>
        </w:rPr>
        <w:t xml:space="preserve">7. </w:t>
      </w:r>
      <w:r>
        <w:t>Подпункт "б" пункта 53 статьи 1 настоящего Федерального закона вступает в силу с 1 июля 2010 года. (Дополнение частью - Федеральный закон от 08.05.2009 № 93-ФЗ)</w:t>
      </w:r>
    </w:p>
    <w:p>
      <w:r>
        <w:rPr>
          <w:b/>
        </w:rPr>
        <w:t xml:space="preserve">8. </w:t>
      </w:r>
      <w:r>
        <w:t>Подпункт "б2" пункта 11 статьи 1 настоящего Федерального закона вступает в силу с 1 января 2012 года. (Дополнение частью - Федеральный закон от 08.05.2010 № 83-ФЗ)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