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статусе военнослужащих"</w:t>
      </w:r>
    </w:p>
    <w:p>
      <w:r>
        <w:rPr>
          <w:b/>
        </w:rPr>
        <w:t>Статья 1</w:t>
      </w:r>
    </w:p>
    <w:p>
      <w:r>
        <w:t>Внести в Федеральный закон от 27 мая 1998 года № 76-ФЗ "О статусе военнослужащих" (Собрание законодательства Российской Федерации, 1998, № 22, ст. 2331; 2006, № 50, ст. 5281) следующие изменения</w:t>
      </w:r>
    </w:p>
    <w:p>
      <w:r>
        <w:t>в пункте 3 статьи 281 слова "федеральным законом" заменить словами "Федеральным законом от 1 декабря 2006 года № 199-ФЗ "О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ареста" (далее - Федеральный закон "О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ареста")"</w:t>
      </w:r>
    </w:p>
    <w:p>
      <w:r>
        <w:t>в статье 284: абзац пятый пункта 2 признать утратившим силу; в абзаце втором пункта 3 слова ", сокращение продолжительности основного отпуска на срок до пяти суток" исключить; в абзаце первом пункта 5 слова "федеральным законом" заменить словами "Федеральным законом "О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ареста"</w:t>
      </w:r>
    </w:p>
    <w:p>
      <w:r>
        <w:t>в статье 2810: в пункте 3 слово "законом" заменить словами "законом "О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ареста"; в пункте 4 слова "федеральным законом" заменить словами "Федеральным законом "О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ареста"</w:t>
      </w:r>
    </w:p>
    <w:p>
      <w:r>
        <w:rPr>
          <w:b/>
        </w:rPr>
        <w:t>Статья 2</w:t>
      </w:r>
    </w:p>
    <w:p>
      <w:r>
        <w:t>Признать утратившим силу абзац восьмой пункта 13 статьи 2 Федерального закона от 4 декабря 2006 года № 203-ФЗ "О внесении изменений в отдельные законодательные акты Российской Федерации по вопросам ответственности военнослужащих" (Собрание законодательства Российской Федерации, 2006, № 50, ст. 5281).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абзацев второго и третьего пункта 2 статьи 1 и статьи 2 настоящего Федерального закона</w:t>
      </w:r>
    </w:p>
    <w:p>
      <w:r>
        <w:rPr>
          <w:b/>
        </w:rPr>
        <w:t xml:space="preserve">2. </w:t>
      </w:r>
      <w:r>
        <w:t>Абзацы второй и третий пункта 2 статьи 1 и статья 2 настоящего Федерального закона вступают в силу с 1 января 2008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