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</w:t>
      </w:r>
    </w:p>
    <w:p>
      <w:r>
        <w:rPr>
          <w:b/>
        </w:rPr>
        <w:t>Статья 1</w:t>
      </w:r>
    </w:p>
    <w:p>
      <w:r>
        <w:t>В части первой статьи 45 Закона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(Ведомости Съезда народных депутатов РСФСР и Верховного Совета РСФСР, 1991, № 21, ст. 699; Ведомости Съезда народных депутатов Российской Федерации и Верховного Совета Российской Федерации, 1992, № 32, ст. 1861) слова ", а также лицензирования деятельности, связанной с проведением радиационного контроля произведенной продукции," исключить.</w:t>
      </w:r>
    </w:p>
    <w:p>
      <w:r>
        <w:rPr>
          <w:b/>
        </w:rPr>
        <w:t>Статья 2</w:t>
      </w:r>
    </w:p>
    <w:p>
      <w:r>
        <w:t>В пункте 1 статьи 15 Федерального закона от 23 февраля 1995 года № 26-ФЗ "О природных лечебных ресурсах, лечебно-оздоровительных местностях и курортах" (Собрание законодательства Российской Федерации, 1995, № 9, ст. 713) слова "государственной лицензии, предоставленной в установленном порядке" заменить словами "предоставленной в соответствии с законодательством Российской Федерации лицензии на осуществление медицинской деятельности".</w:t>
      </w:r>
    </w:p>
    <w:p>
      <w:r>
        <w:rPr>
          <w:b/>
        </w:rPr>
        <w:t>Статья 3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2005, № 13, ст. 1078; 2006, № 30, ст. 3290) следующие изменения</w:t>
      </w:r>
    </w:p>
    <w:p>
      <w:r>
        <w:t>в статье 9: а) пункт 1 изложить в следующей редакции: "1. Отдельные виды деятельности в области авиации могут осуществляться юридическими лицами и индивидуальными предпринимателями на основании лицензий, выданных в соответствии с законодательством Российской Федерации."; б) пункт 2 признать утратившим силу; в) в пункте 3 слово "гражданам" заменить словами "индивидуальным предпринимателям"; г) в пункте 4 слова "авиационному предприятию" заменить словами "юридическому лицу"; д) пункты 5, 6 и 7 признать утратившими силу</w:t>
      </w:r>
    </w:p>
    <w:p>
      <w:r>
        <w:t>в статье 10: а) в наименовании слова "сертификата и (или) лицензии или" заменить словами "сертификатов и"; б) в пункте 1 слова "сертификата и (или) лицензии" заменить словом "сертификатов"; в) в пункте 2 слова "Сертификат и (или) лицензия" заменить словом "Сертификаты"</w:t>
      </w:r>
    </w:p>
    <w:p>
      <w:r>
        <w:t>в пункте 1 статьи 54 слова "и лицензии" исключить</w:t>
      </w:r>
    </w:p>
    <w:p>
      <w:r>
        <w:t>в статье 65: а) пункт 2 изложить в следующей редакции: "2. При несоблюдении авиационным предприятием или индивидуальным предпринимателем указанных в пункте 1 настоящей статьи требований, за исключением случаев нарушения требований соответствующей лицензии или осуществления деятельности без соответствующей лицензии, если ее получение является обязательным, к такому предприятию или такому индивидуальному предпринимателю могут быть применены следующие меры воздействия:</w:t>
      </w:r>
    </w:p>
    <w:p>
      <w:r>
        <w:t>лишение соответствующих разрешения, сертификата либо приостановление или ограничение действия этих документов</w:t>
      </w:r>
    </w:p>
    <w:p>
      <w:r>
        <w:t>иные установленные законодательством Российской Федерации меры воздействия."; б) дополнить пунктом 3 следующего содержания: "3. В случае нарушения авиационным предприятием или индивидуальным предпринимателем требований соответствующей лицензии или осуществления деятельности без соответствующей лицензии, если ее получение является обязательным, к такому предприятию или такому индивидуальному предпринимателю могут быть применены установленные законодательством Российской Федерации меры воздействия."</w:t>
      </w:r>
    </w:p>
    <w:p>
      <w:r>
        <w:t>статью 100 изложить в следующей редакции: "Статья 100. Перевозчик Перевозчиком является эксплуатант, осуществляющий воздушные перевозки пассажиров, багажа, грузов или почты и имеющий лицензию на осуществление подлежащего лицензированию в соответствии с законодательством Российской Федерации вида деятельности в области авиации."</w:t>
      </w:r>
    </w:p>
    <w:p>
      <w:r>
        <w:rPr>
          <w:b/>
        </w:rPr>
        <w:t>Статья 4</w:t>
      </w:r>
    </w:p>
    <w:p>
      <w:r>
        <w:t>Внести в Федеральный закон от 24 июня 1998 года № 89-ФЗ "Об отходах производства и потребления" (Собрание законодательства Российской Федерации, 1998, № 26, ст. 3009; 2003, № 2, ст. 167; 2004, № 35, ст. 3607; 2006, № 1, ст. 10) следующие изменения</w:t>
      </w:r>
    </w:p>
    <w:p>
      <w:r>
        <w:t>в пункте 3 статьи 4 слова "в области обращения с опасными отходами" заменить словами "по сбору, использованию, обезвреживанию, транспортированию, размещению опасных отходов"</w:t>
      </w:r>
    </w:p>
    <w:p>
      <w:r>
        <w:t>абзац восьмой статьи 5 изложить в следующей редакции: "лицензирование деятельности по сбору, использованию, обезвреживанию, транспортированию, размещению опасных отходов;"</w:t>
      </w:r>
    </w:p>
    <w:p>
      <w:r>
        <w:t>статью 9 изложить в следующей редакции: "Статья 9. Лицензирование деятельности по сбору, использованию, обезвреживанию, транспортированию, размещению опасных отходов Деятельность по сбору, использованию, обезвреживанию, транспортированию, размещению опасных отходов подлежит лицензированию в соответствии с законодательством Российской Федерации."</w:t>
      </w:r>
    </w:p>
    <w:p>
      <w:r>
        <w:rPr>
          <w:b/>
        </w:rPr>
        <w:t>Статья 5</w:t>
      </w:r>
    </w:p>
    <w:p>
      <w:r>
        <w:t>Внести в Федеральный закон от 24 июля 1998 года № 127-ФЗ "О государственном контроле за осуществлением международных автомобильных перевозок и об ответственности за нарушение порядка их выполнения" (Собрание законодательства Российской Федерации, 1998, № 31, ст. 3805; 2007, № 1, ст. 29) следующие изменения</w:t>
      </w:r>
    </w:p>
    <w:p>
      <w:r>
        <w:t>пункт 2 статьи 2 изложить в следующей редакции: "2. К осуществлению международных автомобильных перевозок российские перевозчики допускаются при наличии у них документа, удостоверяющего допуск российского перевозчика к осуществлению международных автомобильных перевозок (далее - удостоверение допуска российского перевозчика). Порядок допуска российских перевозчиков к осуществлению международных автомобильных перевозок устанавливается Правительством Российской Федерации."</w:t>
      </w:r>
    </w:p>
    <w:p>
      <w:r>
        <w:t>часть первую статьи 12 изложить в следующей редакции: "В случае неоднократных нарушений российским перевозчиком порядка осуществления международных автомобильных перевозок действие удостоверения допуска российского перевозчика может быть приостановлено или указанное удостоверение может быть аннулировано в порядке, установленном Правительством Российской Федерации."</w:t>
      </w:r>
    </w:p>
    <w:p>
      <w:r>
        <w:rPr>
          <w:b/>
        </w:rPr>
        <w:t>Статья 6</w:t>
      </w:r>
    </w:p>
    <w:p>
      <w:r>
        <w:t>Внести в Федеральный закон от 30 марта 1999 года № 52-ФЗ "О санитарно-эпидемиологическом благополучии населения" (Собрание законодательства Российской Федерации, 1999, № 14, ст. 1650; 2003, № 2, ст. 167; 2006, № 52, ст. 5498) следующие изменения</w:t>
      </w:r>
    </w:p>
    <w:p>
      <w:r>
        <w:t>абзац тринадцатый статьи 1 изложить в следующей редакции: "санитарно-эпидемиологическое заключение - документ, удостоверяющий соответствие или несоответствие санитарным правилам факторов среды обитания, хозяйственной и иной деятельности, продукции, работ, услуг; зданий, строений, сооружений, помещений, оборудования и иного имущества, которые соискатель лицензии предполагает использовать для осуществления предусмотренных статьей 40 настоящего Федерального закона видов деятельности; проектов нормативных актов, эксплуатационной документации;"</w:t>
      </w:r>
    </w:p>
    <w:p>
      <w:r>
        <w:t>в пункте 2 статьи 40: а) в абзаце первом слова "следующих представляющих потенциальную опасность для человека видов деятельности" заменить словами "зданий,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деятельности"; б) абзацы третий и пятый признать утратившими силу; в) абзац десятый изложить в следующей редакции: "деятельность по сбору, использованию, обезвреживанию, транспортировке, размещению опасных отходов;"</w:t>
      </w:r>
    </w:p>
    <w:p>
      <w:r>
        <w:rPr>
          <w:b/>
        </w:rPr>
        <w:t>Статья 7</w:t>
      </w:r>
    </w:p>
    <w:p>
      <w:r>
        <w:t>В части второй статьи 4 Федерального закона от 24 июня 1999 года № 122-ФЗ "Об особенностях несостоятельности (банкротства) субъектов естественных монополий топливно-энергетического комплекса" (Собрание законодательства Российской Федерации, 1999, № 26, ст. 3179; 2002, № 43, ст. 4190; 2005, № 1, ст. 46) слова "лицензии арбитражного управляющего, а также" исключить.</w:t>
      </w:r>
    </w:p>
    <w:p>
      <w:r>
        <w:rPr>
          <w:b/>
        </w:rPr>
        <w:t>Статья 8</w:t>
      </w:r>
    </w:p>
    <w:p>
      <w:r>
        <w:t>Внести в пункт 1 статьи 33325 части второй Налогового кодекса Российской Федерации (Собрание законодательства Российской Федерации, 2000, № 32, ст. 3340; 2004, № 45, ст. 4377; 2006, № 1, ст. 12) следующие изменения</w:t>
      </w:r>
    </w:p>
    <w:p>
      <w:r>
        <w:t>в подпункте 7 слова "получившими в установленном порядке лицензию на осуществление оценки" заменить словами "осуществляющими оценку"</w:t>
      </w:r>
    </w:p>
    <w:p>
      <w:r>
        <w:t>в подпункте 8 слова "получившими в установленном порядке лицензию на" заменить словом "осуществляющими"</w:t>
      </w:r>
    </w:p>
    <w:p>
      <w:r>
        <w:t>в подпункте 9 слова "получившими в установленном порядке лицензию на" заменить словом "осуществляющими"</w:t>
      </w:r>
    </w:p>
    <w:p>
      <w:r>
        <w:t>в подпункте 10 слова "(экспертами), получившими в установленном порядке лицензию на осуществление оценочной деятельности" исключить</w:t>
      </w:r>
    </w:p>
    <w:p>
      <w:r>
        <w:rPr>
          <w:b/>
        </w:rPr>
        <w:t>Статья 9</w:t>
      </w:r>
    </w:p>
    <w:p>
      <w:r>
        <w:t>Статью 5 Кодекса внутреннего водного транспорта Российской Федерации (Собрание законодательства Российской Федерации, 2001, № 11, ст. 1001) изложить в следующей редакции: "Статья 5. Лицензирование отдельных видов деятельности на внутреннем водном транспорте Лицензирование отдельных видов деятельности на внутреннем водном транспорте осуществляется в соответствии с законодательством Российской Федерации.".</w:t>
      </w:r>
    </w:p>
    <w:p>
      <w:r>
        <w:rPr>
          <w:b/>
        </w:rPr>
        <w:t>Статья 10</w:t>
      </w:r>
    </w:p>
    <w:p>
      <w:r>
        <w:t>(Утратила силу - Федеральный закон от 04.05.2011 № 99-ФЗ)</w:t>
      </w:r>
    </w:p>
    <w:p>
      <w:r>
        <w:rPr>
          <w:b/>
        </w:rPr>
        <w:t>Статья 11</w:t>
      </w:r>
    </w:p>
    <w:p>
      <w:r>
        <w:t>Пункт 3 статьи 45 Федерального закона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2004, № 35, ст. 3607; 2005, № 23, ст. 2203; 2006, № 1, ст. 10; 2007, № 1, ст. 21) изложить в следующей редакции: "3. К проведению работ по сохранению объекта культурного наследия допускаются юридические лица и индивидуальные предприниматели, имеющие лицензии на осуществление деятельности по реставрации объектов культурного наследия (памятников истории и культуры).".</w:t>
      </w:r>
    </w:p>
    <w:p>
      <w:r>
        <w:rPr>
          <w:b/>
        </w:rPr>
        <w:t>Статья 12</w:t>
      </w:r>
    </w:p>
    <w:p>
      <w:r>
        <w:t>Внести в Федеральный закон от 10 января 2003 года № 17-ФЗ "О железнодорожном транспорте в Российской Федерации" (Собрание законодательства Российской Федерации, 2003, № 2, ст. 169) следующие изменения</w:t>
      </w:r>
    </w:p>
    <w:p>
      <w:r>
        <w:t>в абзаце десятом пункта 1 статьи 2 слова "соответствующих лицензии и" исключить</w:t>
      </w:r>
    </w:p>
    <w:p>
      <w:r>
        <w:t>статью 5 изложить в следующей редакции: "Статья 5. Лицензирование отдельных видов деятельности в области железнодорожного транспорта Лицензирование отдельных видов деятельности в области железнодорожного транспорта осуществляется в соответствии с законодательством Российской Федерации."</w:t>
      </w:r>
    </w:p>
    <w:p>
      <w:r>
        <w:t>абзац второй пункта 1 статьи 11 признать утратившим силу</w:t>
      </w:r>
    </w:p>
    <w:p>
      <w:r>
        <w:t>в пункте 2 статьи 13 слова ", а также, если это предусмотрено законодательством Российской Федерации, соответствующие лицензии" исключить</w:t>
      </w:r>
    </w:p>
    <w:p>
      <w:r>
        <w:t>в абзаце втором пункта 5 статьи 14 слова "лицензии и" исключить</w:t>
      </w:r>
    </w:p>
    <w:p>
      <w:r>
        <w:rPr>
          <w:b/>
        </w:rPr>
        <w:t>Статья 13</w:t>
      </w:r>
    </w:p>
    <w:p>
      <w:r>
        <w:t>В абзаце четвертом статьи 2 Федерального закона от 10 января 2003 года № 18-ФЗ "Устав железнодорожного транспорта Российской Федерации" (Собрание законодательства Российской Федерации, 2003, № 2, ст. 170) слова "соответствующих лицензии и договора" заменить словами "соответствующего договора".</w:t>
      </w:r>
    </w:p>
    <w:p>
      <w:r>
        <w:rPr>
          <w:b/>
        </w:rPr>
        <w:t>Статья 14</w:t>
      </w:r>
    </w:p>
    <w:p>
      <w:r>
        <w:t>Признать утратившими силу</w:t>
      </w:r>
    </w:p>
    <w:p>
      <w:r>
        <w:t>статью 17 Федерального закона от 3 августа 1995 года № 123-ФЗ "О племенном животноводстве" (Собрание законодательства Российской Федерации, 1995, № 32, ст. 3199)</w:t>
      </w:r>
    </w:p>
    <w:p>
      <w:r>
        <w:t>части вторую и четвертую статьи 18 Федерального закона от 17 декабря 1997 года № 149-ФЗ "О семеноводстве" (Собрание законодательства Российской Федерации, 1997, № 51, ст. 5715)</w:t>
      </w:r>
    </w:p>
    <w:p>
      <w:r>
        <w:t>статью 6 Федерального закона от 5 декабря 1998 года № 183-ФЗ "О государственном надзоре и контроле за качеством и безопасностью зерна и продуктов его переработки" (Собрание законодательства Российской Федерации, 1998, № 49, ст. 5970)</w:t>
      </w:r>
    </w:p>
    <w:p>
      <w:r>
        <w:t>пункт 1 статьи 3 Федерального закона от 10 июля 2001 года № 87-ФЗ "Об ограничении курения табака" (Собрание законодательства Российской Федерации, 2001, № 29, ст. 2942)</w:t>
      </w:r>
    </w:p>
    <w:p>
      <w:r>
        <w:t>пункт 2 статьи 8 Федерального закона от 10 января 2002 года № 1-ФЗ "Об электронной цифровой подписи" (Собрание законодательства Российской Федерации, 2002, № 2, ст. 127)</w:t>
      </w:r>
    </w:p>
    <w:p>
      <w:r>
        <w:t>статьи 9, 10, абзацы четвертый - шестой статьи 18, статью 45 и абзацы седьмой и девятый статьи 46 Федерального закона от 10 января 2003 года №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№ 2, ст. 167)</w:t>
      </w:r>
    </w:p>
    <w:p>
      <w:r>
        <w:t>пункт 1 статьи 86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 в части внесения изменений в пункт 2 статьи 9 Воздушного кодекса Российской Федерации</w:t>
      </w:r>
    </w:p>
    <w:p>
      <w:r>
        <w:t>абзацы тридцать первый, шестьдесят девятый, семьдесят четвертый, семьдесят пятый, восьмидесятый, восемьдесят шестой, восемьдесят седьмой, девяносто четвертый, девяносто шестой, сто первый и сто второй подпункта "а" пункта 9 и абзац двадцать пятый подпункта "б" пункта 11 статьи 1 Федерального закона от 2 июля 2005 года № 80-ФЗ "О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 (Собрание законодательства Российской Федерации, 2005, № 27, ст. 2719)</w:t>
      </w:r>
    </w:p>
    <w:p>
      <w:r>
        <w:rPr>
          <w:b/>
        </w:rPr>
        <w:t>Статья 15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статей 8, 10 и пункта 8 статьи 14 настоящего Федерального закона</w:t>
      </w:r>
    </w:p>
    <w:p>
      <w:r>
        <w:rPr>
          <w:b/>
        </w:rPr>
        <w:t xml:space="preserve">2. </w:t>
      </w:r>
      <w:r>
        <w:t>Статья 8 настоящего Федерального закона вступает в силу по истечении одного месяца со дня его официального опубликования</w:t>
      </w:r>
    </w:p>
    <w:p>
      <w:r>
        <w:rPr>
          <w:b/>
        </w:rPr>
        <w:t xml:space="preserve">3. </w:t>
      </w:r>
      <w:r>
        <w:t>Статья 10 и пункт 8 статьи 14 настоящего Федерального закона вступают в силу по истечении девяноста дней после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