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2-1 Федерального закона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сборах, а также о признании утратившими силу отдельных актов (положений актов) законодательства Российской Федерации о налогах и сборах"</w:t>
      </w:r>
    </w:p>
    <w:p>
      <w:r>
        <w:rPr>
          <w:b/>
        </w:rPr>
        <w:t>Статья 1</w:t>
      </w:r>
    </w:p>
    <w:p>
      <w:r>
        <w:t>Внести в статью 2-1 Федерального закона от 6 августа 2001 года Налогового кодекса Российской Федерации и некоторые другие акты законодательства Российской Федерации о налогах и сборах, а также о признании утратившими силу отдельных актов (положений актов) законодательства Российской Федерации о налогах и сборах" (Собрание законодательства Российской Федерации, 2001, N 33, ст. 3413; 2003, N 46, ст. 4443; 2006, N 12, ст. 1233; 2007, N 31, ст. 4013) следующие изменения</w:t>
      </w:r>
    </w:p>
    <w:p>
      <w:r>
        <w:t>в части третьей: а) в абзаце втором цифры "2007" заменить цифрами "2008"; б) (Утратил силу - Федеральный закон от 22.07.2008 г. N 158-ФЗ ) в) (Утратил силу - Федеральный закон от 22.07.2008 г. N 158-ФЗ ) г) в абзаце пятом цифры "2012-2014" заменить цифрами "2013-2015"; д) в абзаце шестом цифры "2015" заменить цифрами "2016"</w:t>
      </w:r>
    </w:p>
    <w:p>
      <w:r>
        <w:t>(Утратил силу - Федеральный закон от 22.07.2008 г. N 158-ФЗ ) 3) (Утратил силу - Федеральный закон от 22.07.2008 г. N 158-ФЗ ) 4) в абзаце первом части шестой цифры "2012-2014" заменить цифрами "2013-2015"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2008 года, но не ранее чем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