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"Об организации страхового дела в Российской Федерации" и некоторые другие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1999, № 47, ст. 5622; 2002, № 12, ст. 1093; 2003, № 50, ст. 4858; 2005, № 10, ст. 760) следующие изменения: 1) статью 7 изложить в следующей редакции: "Статья 7. Порядок регулирования деятельности общества взаимного страхования Деятельность обществ взаимного страхования регулируется Гражданским кодексом Российской Федерации, настоящим Законом, федеральным законом о взаимном страховании и другими федеральными законами."; 2) в статье 25: а) абзац первый пункта 1 изложить в следующей редакции: "1. Гарантиями обеспечения финансовой устойчивости страховщика являются экономически обоснованные страховые тарифы; страховые резервы, достаточные для исполнения обязательств по страхованию, сострахованию, перестрахованию, взаимному страхованию; собственные средства; перестрахование."; б) в пункте 2 слова ", осуществляющих страхование исключительно своих членов" исключить; в) абзац первый пункта 3 после слова "Страховщики" дополнить словами "(за исключением обществ взаимного страхования)"; г) (Утратил силу - Федеральный закон от 23.07.2013 № 234-ФЗ) 3) пункт 1 статьи 26 изложить в следующей редакции: "1. Для обеспечения исполнения обязательств по страхованию, перестрахованию, взаимному страхованию страховщики в порядке, установленном нормативным правовым актом органа страхового регулирования, формируют страховые резервы."; 4) в статье 32: а) в абзаце первом пункта 2 слова ", взаимного страхования" исключить; б) в пункте 3 слова ", взаимного страхования" исключить; в) дополнить пунктами 41 и 42 следующего содержания: "41. Для получения лицензии на осуществление взаимного страхования соискатель лицензии (некоммерческая организация) представляет в орган страхового надзора: 1) заявление о предоставлении лицензии; 2) устав общества взаимного страхования; 3) документ о государственной регистрации общества взаимного страхования в качестве юридического лица; 4) сведения о председателе правления, директоре, главном бухгалтере, председателе ревизионной комиссии (ревизоре) общества взаимного страхования; 5) положение о формировании страховых резервов; 6) правила страхования по видам страхования, установленным настоящим Законом и внесенным в устав общества взаимного страхования, за исключением видов страхования, предусмотренных подпунктами 1 - 5 пункта 1 статьи 329 настоящего Закона, с приложением образцов используемых документов (если уставом общества предусмотрено заключение договора страхования).</w:t>
      </w:r>
    </w:p>
    <w:p>
      <w:r>
        <w:rPr>
          <w:b/>
        </w:rPr>
        <w:t xml:space="preserve">42. </w:t>
      </w:r>
      <w:r>
        <w:t>Если в устав общества взаимного страхования внесены изменения в части дополнения перечня видов страхования, положение о формировании страховых резервов и правила страхования по таким видам страхования направляются в орган страхового надзора на согласование. Решение о согласовании или об отказе в таком согласовании принимается по результатам рассмотрения указанных документов органом страхового надзора не позднее чем через тридцать рабочих дней со дня получения указанных документов органом страхового надзора. О принятом решении орган страхового надзора обязан сообщить в общество взаимного страхования в течение пяти рабочих дней со дня принятия решения. Порядок согласования положения о формировании страховых резервов и правил страхования по дополнительным видам страхования устанавливается органом страхового регулирования. Общество взаимного страхования не вправе осуществлять дополнительные виды страхования до получения решения о согласовании с органом страхового надзора положения о формировании страховых резервов и правил страхования по таким видам страхования."; г) пункт 6 изложить в следующей редакции: "6. Документы, указанные в подпунктах 2, 3, 6 и 7 (в части документов о государственной регистрации) пункта 2, подпунктах 2 и 3 пункта 41, подпунктах 2 и 3 пункта 5 настоящей статьи, представляются в виде нотариально заверенных копий. Требования к заявлению, сведениям и документам, указанным в подпунктах 5, 8, 9 и 13 пункта 2, подпункте 4 пункта 41, подпункте 4 пункта 5 настоящей статьи, устанавливаются органом страхового регулирования."; д) пункт 10 после слов "8 - 13 пункта 2," дополнить словами "подпунктами 2 - 6 пункта 41,";</w:t>
      </w:r>
    </w:p>
    <w:p>
      <w:r>
        <w:rPr>
          <w:b/>
        </w:rPr>
        <w:t xml:space="preserve">5. </w:t>
      </w:r>
      <w:r>
        <w:t>Действие лицензии субъекта страхового дела - юридического лица, созданного в порядке реорганизации в форме преобразования, не прекращается при условии соответствия вновь возникшего юридического лица требованиям законодательства Российской Федерации. Орган страхового надзора обязан заменить бланк лицензии субъекту страхового дела - юридическому лицу, созданному в порядке реорганизации в форме преобразования, в течение десяти рабочих дней со дня получения документов, предусмотренных статьей 32 настоящего Закона.";</w:t>
      </w:r>
    </w:p>
    <w:p>
      <w:r>
        <w:rPr>
          <w:b/>
        </w:rPr>
        <w:t xml:space="preserve">92. </w:t>
      </w:r>
      <w:r>
        <w:t>Общество взаимного страхования, осуществляющее страхование имущественных интересов своих членов непосредственно на основании устава общества, после дня вступления в силу решения органа страхового надзора об отзыве лицензии не вправе принимать новых членов общества взаимного страхования, а также вносить изменения в правила страхования</w:t>
      </w:r>
    </w:p>
    <w:p>
      <w:r>
        <w:rPr>
          <w:b/>
        </w:rPr>
        <w:t xml:space="preserve">93. </w:t>
      </w:r>
      <w:r>
        <w:t>До истечения шести месяцев после дня вступления в силу решения органа страхового надзора об отзыве лицензии общество взаимного страхования обязано</w:t>
      </w:r>
    </w:p>
    <w:p>
      <w:r>
        <w:rPr>
          <w:b/>
        </w:rPr>
        <w:t xml:space="preserve">94. </w:t>
      </w:r>
      <w:r>
        <w:t>До истечения шести месяцев со дня вступления в силу решения органа страхового надзора об отзыве лицензии субъект страхового дела обязан представить в орган страхового надзора документы, подтверждающие выполнение обязанностей, предусмотренных пунктом 93 настоящей статьи</w:t>
      </w:r>
    </w:p>
    <w:p>
      <w:r>
        <w:rPr>
          <w:b/>
        </w:rPr>
        <w:t xml:space="preserve">95. </w:t>
      </w:r>
      <w:r>
        <w:t>Обязательства общества взаимного страхования по страхованию (перестрахованию) не подлежат передаче другому страховщику</w:t>
      </w:r>
    </w:p>
    <w:p>
      <w:r>
        <w:rPr>
          <w:b/>
        </w:rPr>
        <w:t xml:space="preserve">96. </w:t>
      </w:r>
      <w:r>
        <w:t>До выполнения обязанностей, предусмотренных пунктом 93 настоящей статьи, общество взаимного страхования представляет в орган страхового надзора бухгалтерскую отчетность ежеквартально.";</w:t>
      </w:r>
    </w:p>
    <w:p>
      <w:r>
        <w:rPr>
          <w:b/>
        </w:rPr>
        <w:t xml:space="preserve">42. </w:t>
      </w:r>
      <w:r>
        <w:t>в статье 325:</w:t>
      </w:r>
    </w:p>
    <w:p>
      <w:r>
        <w:rPr>
          <w:b/>
        </w:rPr>
        <w:t xml:space="preserve">42. </w:t>
      </w:r>
      <w:r>
        <w:t>пункт 1 изложить в следующей редакции: "1. Лицензия выдается без ограничения срока ее действия, за исключением случаев, определенных настоящим Законом, и действует со дня ее получения субъектом страхового дела. Лицензия не подлежит передаче другим лицам."</w:t>
      </w:r>
    </w:p>
    <w:p>
      <w:r>
        <w:rPr>
          <w:b/>
        </w:rPr>
        <w:t xml:space="preserve">42. </w:t>
      </w:r>
      <w:r>
        <w:t>дополнить пунктами 4 и 5 следующего содержания: "4. Действие лицензии прекращается в случае прекращения деятельности субъекта страхового дела - индивидуального предпринимателя, ликвидации или реорганизации субъекта страхового дела - юридического лица, за исключением реорганизации в форме присоединения или выделения. Действие лицензии субъекта страхового дела - юридического лица, к которому присоединяется или из состава которого выделяется другое юридическое лицо, не прекращается</w:t>
      </w:r>
    </w:p>
    <w:p>
      <w:r>
        <w:rPr>
          <w:b/>
        </w:rPr>
        <w:t xml:space="preserve">5. </w:t>
      </w:r>
      <w:r>
        <w:t>в статье 328:</w:t>
      </w:r>
    </w:p>
    <w:p>
      <w:r>
        <w:rPr>
          <w:b/>
        </w:rPr>
        <w:t xml:space="preserve">5. </w:t>
      </w:r>
      <w:r>
        <w:t>дополнить пунктами 91 - 96 следующего содержания: "91. Прекращение страховой деятельности общества взаимного страхования или его ликвидация в связи с отзывом лицензии осуществляется с учетом особенностей, предусмотренных пунктами 92 - 96 настоящей статьи</w:t>
      </w:r>
    </w:p>
    <w:p>
      <w:r>
        <w:rPr>
          <w:b/>
        </w:rPr>
        <w:t xml:space="preserve">93. </w:t>
      </w:r>
      <w:r>
        <w:t>принять в соответствии с законодательством Российской Федерации решение о ликвидации общества взаимного страхования</w:t>
      </w:r>
    </w:p>
    <w:p>
      <w:r>
        <w:rPr>
          <w:b/>
        </w:rPr>
        <w:t xml:space="preserve">93. </w:t>
      </w:r>
      <w:r>
        <w:t>исполнить обязательства по страхованию (перестрахованию), в том числе произвести страховые выплаты по наступившим страховым случаям</w:t>
      </w:r>
    </w:p>
    <w:p>
      <w:r>
        <w:rPr>
          <w:b/>
        </w:rPr>
        <w:t xml:space="preserve">93. </w:t>
      </w:r>
      <w:r>
        <w:t>осуществить расторжение договоров страхования (перестрахования)</w:t>
      </w:r>
    </w:p>
    <w:p>
      <w:r>
        <w:rPr>
          <w:b/>
        </w:rPr>
        <w:t xml:space="preserve">94. </w:t>
      </w:r>
      <w:r>
        <w:t>решение о ликвидации общества взаимного страхования, принятое общим собранием общества взаимного страхования</w:t>
      </w:r>
    </w:p>
    <w:p>
      <w:r>
        <w:rPr>
          <w:b/>
        </w:rPr>
        <w:t xml:space="preserve">94. </w:t>
      </w:r>
      <w:r>
        <w:t>документы, содержащие информацию о наличии или об отсутствии требований в письменной форме страхователей (выгодоприобретателей) об исполнении или о досрочном прекращении обязательств по страхованию (перестрахованию)</w:t>
      </w:r>
    </w:p>
    <w:p>
      <w:r>
        <w:rPr>
          <w:b/>
        </w:rPr>
        <w:t xml:space="preserve">94. </w:t>
      </w:r>
      <w:r>
        <w:t>бухгалтерскую отчетность с отметкой налогового органа</w:t>
      </w:r>
    </w:p>
    <w:p>
      <w:r>
        <w:rPr>
          <w:b/>
        </w:rPr>
        <w:t xml:space="preserve">94. </w:t>
      </w:r>
      <w:r>
        <w:t>оригинал лицензии</w:t>
      </w:r>
    </w:p>
    <w:p>
      <w:r>
        <w:rPr>
          <w:b/>
        </w:rPr>
        <w:t xml:space="preserve">96. </w:t>
      </w:r>
      <w:r>
        <w:t>пункт 10 изложить в следующей редакции: "10. В случае осуществления субъектами страхового дела страховой деятельности (за исключением выполнения обязательств, предусмотренных подпунктами 2 и 3 пункта 5 и подпунктами 2 и 3 пункта 93 настоящей статьи) орган страхового надзора обязан обратиться в суд с иском о ликвидации субъекта страхового дела - юридического лица или о прекращении субъектом страхового дела - физическим лицом деятельности в качестве индивидуального предпринимателя."</w:t>
      </w:r>
    </w:p>
    <w:p>
      <w:r>
        <w:rPr>
          <w:b/>
        </w:rPr>
        <w:t>Статья 2</w:t>
      </w:r>
    </w:p>
    <w:p>
      <w:r>
        <w:t>Внести в статью 968 части второй Гражданского кодекса Российской Федерации (Собрание законодательства Российской Федерации, 1996, № 5, ст. 410) следующие изменения</w:t>
      </w:r>
    </w:p>
    <w:p>
      <w:r>
        <w:t>в абзаце втором пункта 3 слова ", учредительными документами соответствующего общества или установленными им правилами страхования" исключить</w:t>
      </w:r>
    </w:p>
    <w:p>
      <w:r>
        <w:t>пункт 5 признать утратившим силу</w:t>
      </w:r>
    </w:p>
    <w:p>
      <w:r>
        <w:rPr>
          <w:b/>
        </w:rPr>
        <w:t>Статья 3</w:t>
      </w:r>
    </w:p>
    <w:p>
      <w:r>
        <w:t>В части 3 статьи 2 Федерального закона от 10 декабря 2003 года № 172-ФЗ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(Собрание законодательства Российской Федерации, 2003, № 50, ст. 4858; 2005, № 10, ст. 760; 2007, № 27, ст. 3214) слова "до 1 января 2008 года" заменить словами "до 1 июля 2008 года".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