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135 и 138 Уголовно-исполнительного кодекса Российской Федерации</w:t>
      </w:r>
    </w:p>
    <w:p>
      <w:r>
        <w:rPr>
          <w:b/>
        </w:rPr>
        <w:t>Статья None. Федеральный закон   от 01.12.2007 № 299-ФЗ</w:t>
      </w:r>
    </w:p>
    <w:p>
      <w:r>
        <w:t>О внесении изменений в статьи 135 и 138 Уголовно-исполнительного кодекса Российской Федерации РОССИЙСКАЯ ФЕДЕРАЦИЯ ФЕДЕРАЛЬНЫЙ ЗАКОН О внесении изменений в статьи 135 и 138 Уголовно-исполнительного кодекса Российской Федерации Принят Государственной Думой 13 ноября 2007 года Одобрен Советом Федерации 23 ноября 2007 года Внести в Уголовно-исполнительный кодекс Российской Федерации (Собрание законодательства Российской Федерации, 1997, № 2, ст. 198; 2001, № 11, ст. 1002) следующие изменения</w:t>
      </w:r>
    </w:p>
    <w:p>
      <w:r>
        <w:t>статью 135 дополнить частью четвертой следующего содержания: "4. Досрочный перевод из строгих условий отбывания наказания в обычные в порядке меры поощрения производится не ранее чем по истечении трех месяцев отбывания наказания в строгих условиях при соблюдении требований, установленных частью четвертой статьи 114 настоящего Кодекса."</w:t>
      </w:r>
    </w:p>
    <w:p>
      <w:r>
        <w:t>пункт "в" части второй статьи 138 признать утратившим силу. Президент Российской Федерации В.Путин Москва, Кремль 1 декабря 2007 года № 299-ФЗ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