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изменения в статью 105 Воздушного кодекса Российской Федерации</w:t>
      </w:r>
    </w:p>
    <w:p>
      <w:r>
        <w:rPr>
          <w:b/>
        </w:rPr>
        <w:t>Статья 105. Перевозочные документы</w:t>
      </w:r>
    </w:p>
    <w:p>
      <w:r>
        <w:rPr>
          <w:b/>
        </w:rPr>
        <w:t xml:space="preserve">1. </w:t>
      </w:r>
      <w:r>
        <w:t>К перевозочным документам относятся билет, багажная квитанция, грузовая накладная, почтовая накладная, иные документы, используемые при оказании услуг по воздушной перевозке пассажиров, багажа, груза, почты и предусмотренные нормативными правовыми актами федерального органа исполнительной власти, уполномоченного в области транспорта</w:t>
      </w:r>
    </w:p>
    <w:p>
      <w:r>
        <w:rPr>
          <w:b/>
        </w:rPr>
        <w:t xml:space="preserve">2. </w:t>
      </w:r>
      <w:r>
        <w:t>Договор воздушной перевозки пассажира, договор воздушной перевозки груза или договор воздушной перевозки почты удостоверяется соответственно билетом и багажной квитанцией в случае перевозки пассажиром багажа, грузовой накладной, почтовой накладной</w:t>
      </w:r>
    </w:p>
    <w:p>
      <w:r>
        <w:rPr>
          <w:b/>
        </w:rPr>
        <w:t xml:space="preserve">3. </w:t>
      </w:r>
      <w:r>
        <w:t>Билет, багажная квитанция, иные документы, используемые при оказании услуг по воздушной перевозке пассажиров, могут быть оформлены в электронном виде (электронный перевозочный документ) с размещением информации об условиях договора воздушной перевозки в автоматизированной информационной системе оформления воздушных перевозок. При использовании электронного перевозочного документа пассажир вправе потребовать, а перевозчик или действующее на основании договора с перевозчиком лицо при заключении договора перевозки или регистрации пассажира обязаны выдать заверенную выписку, содержащую условия соответствующего договора воздушной перевозки (далее - выписка), из автоматизированной информационной системы оформления воздушных перевозок</w:t>
      </w:r>
    </w:p>
    <w:p>
      <w:r>
        <w:rPr>
          <w:b/>
        </w:rPr>
        <w:t xml:space="preserve">4. </w:t>
      </w:r>
      <w:r>
        <w:t>Формы билета, багажной квитанции, выписки из автоматизированной информационной системы оформления воздушных перевозок, грузовой накладной, почтовой накладной, иных документов, используемых при оказании услуг по воздушной перевозке пассажиров, багажа, груза, почты, устанавливаются федеральным органом исполнительной власти, уполномоченным в области транспорта</w:t>
      </w:r>
    </w:p>
    <w:p>
      <w:r>
        <w:rPr>
          <w:b/>
        </w:rPr>
        <w:t xml:space="preserve">5. </w:t>
      </w:r>
      <w:r>
        <w:t>По требованию суда, органов прокуратуры, органов внутренних дел, судебного пристава-исполнителя, налоговых органов, таможенных органов электронный перевозочный документ передается перевозчиком или действующим на основании договора с перевозчиком лицом по информационно-телекоммуникационной сети или на материальных носителях либо представляется в виде выписки из автоматизированной информационной системы оформления воздушных перевозок</w:t>
      </w:r>
    </w:p>
    <w:p>
      <w:r>
        <w:rPr>
          <w:b/>
        </w:rPr>
        <w:t xml:space="preserve">6. </w:t>
      </w:r>
      <w:r>
        <w:t>Для учета воздушных перевозок пассажиров перевозчиком или действующим на основании договора с перевозчиком лицом ведется реестр перевозочных документов (в том числе реестр электронных перевозочных документов) на основании информации, содержащейся в автоматизированной информационной системе оформления воздушных перевозок</w:t>
      </w:r>
    </w:p>
    <w:p>
      <w:r>
        <w:rPr>
          <w:b/>
        </w:rPr>
        <w:t xml:space="preserve">7. </w:t>
      </w:r>
      <w:r>
        <w:t>Реестр перевозочных документов ведется в электронном виде или на бумажном носителе и должен содержать сведения о плате за воздушные перевозки пассажиров, багажа и маршрутах воздушных перевозок пассажиров, багажа с указанием пунктов отправления и пунктов назначения. Требования к реестру электронных перевозочных документов утверждаются федеральным органом исполнительной власти, уполномоченным в области транспорта</w:t>
      </w:r>
    </w:p>
    <w:p>
      <w:r>
        <w:rPr>
          <w:b/>
        </w:rPr>
        <w:t xml:space="preserve">8. </w:t>
      </w:r>
      <w:r>
        <w:t>Требования к автоматизированной информационной системе оформления воздушных перевозок утверждаются федеральным органом исполнительной власти, уполномоченным в области транспорта, по согласованию с органом, обеспечивающим координацию деятельности федеральных органов исполнительной власти по противодействию терроризму.". Президент Российской Федерации В.Путин Москва, Кремль 1 декабря 2007 года № 314-ФЗ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